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media/image1.jpeg" ContentType="image/jpeg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-798195</wp:posOffset>
                </wp:positionH>
                <wp:positionV relativeFrom="paragraph">
                  <wp:posOffset>635</wp:posOffset>
                </wp:positionV>
                <wp:extent cx="7278370" cy="1005840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7277760" cy="10057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style="position:absolute;margin-left:-62.85pt;margin-top:0.05pt;width:573pt;height:791.9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>МКОУ «Казаркинская  средняя общеобразовательная школа»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  <w:t>Макушинского района Курганской области</w:t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>«Утверждаю»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Директор школы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</w:t>
      </w:r>
      <w:r>
        <w:rPr>
          <w:rFonts w:eastAsia="Calibri" w:cs="Times New Roman" w:ascii="Times New Roman" w:hAnsi="Times New Roman"/>
          <w:sz w:val="24"/>
          <w:szCs w:val="24"/>
        </w:rPr>
        <w:t>_________/И.А. Косухина/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Приказ № ___ от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sz w:val="24"/>
          <w:szCs w:val="24"/>
        </w:rPr>
        <w:t xml:space="preserve">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«__» «_________</w:t>
      </w:r>
      <w:r>
        <w:rPr>
          <w:rFonts w:eastAsia="Calibri" w:cs="Times New Roman" w:ascii="Times New Roman" w:hAnsi="Times New Roman"/>
          <w:sz w:val="24"/>
          <w:szCs w:val="24"/>
        </w:rPr>
        <w:t>____» 202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eastAsia="Calibri" w:cs="Times New Roman" w:ascii="Times New Roman" w:hAnsi="Times New Roman"/>
          <w:sz w:val="24"/>
          <w:szCs w:val="24"/>
        </w:rPr>
        <w:t>г.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Программа развития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«</w:t>
      </w:r>
      <w:r>
        <w:rPr>
          <w:rFonts w:cs="Times New Roman" w:ascii="Times New Roman" w:hAnsi="Times New Roman"/>
          <w:b/>
          <w:bCs/>
          <w:color w:val="000000" w:themeColor="text1"/>
          <w:spacing w:val="2"/>
          <w:sz w:val="32"/>
          <w:szCs w:val="32"/>
          <w:shd w:fill="FFFFFF" w:val="clear"/>
        </w:rPr>
        <w:t>Качество образования»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С. Казаркино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2023 г.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Паспорт 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426"/>
        <w:gridCol w:w="7144"/>
      </w:tblGrid>
      <w:tr>
        <w:trPr>
          <w:trHeight w:val="416" w:hRule="atLeast"/>
        </w:trPr>
        <w:tc>
          <w:tcPr>
            <w:tcW w:w="2426" w:type="dxa"/>
            <w:tcBorders/>
          </w:tcPr>
          <w:p>
            <w:pPr>
              <w:pStyle w:val="Default"/>
              <w:jc w:val="center"/>
              <w:rPr>
                <w:b/>
                <w:b/>
              </w:rPr>
            </w:pPr>
            <w:r>
              <w:rPr>
                <w:b/>
              </w:rPr>
              <w:t xml:space="preserve">Наименование программы </w:t>
            </w:r>
          </w:p>
        </w:tc>
        <w:tc>
          <w:tcPr>
            <w:tcW w:w="7144" w:type="dxa"/>
            <w:tcBorders/>
          </w:tcPr>
          <w:p>
            <w:pPr>
              <w:pStyle w:val="Default"/>
              <w:jc w:val="center"/>
              <w:rPr/>
            </w:pPr>
            <w:r>
              <w:rPr>
                <w:b/>
              </w:rPr>
              <w:t>Программа развития</w:t>
            </w:r>
          </w:p>
        </w:tc>
      </w:tr>
      <w:tr>
        <w:trPr>
          <w:trHeight w:val="432" w:hRule="atLeast"/>
        </w:trPr>
        <w:tc>
          <w:tcPr>
            <w:tcW w:w="2426" w:type="dxa"/>
            <w:tcBorders/>
          </w:tcPr>
          <w:p>
            <w:pPr>
              <w:pStyle w:val="Default"/>
              <w:jc w:val="center"/>
              <w:rPr/>
            </w:pPr>
            <w:r>
              <w:rPr/>
              <w:t xml:space="preserve">Цель и задачи реализации программы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4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Создание в 2023 -2025 г.г. организационно-педагогических  условий для повышения качества образовательных результатов по математике обучающихся 7-8 классов.</w:t>
            </w:r>
          </w:p>
          <w:p>
            <w:pPr>
              <w:pStyle w:val="Default"/>
              <w:rPr>
                <w:b/>
                <w:b/>
              </w:rPr>
            </w:pPr>
            <w:r>
              <w:rPr>
                <w:b/>
              </w:rPr>
              <w:t xml:space="preserve">Задачи: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работу по повышению учебной мотивации  обучающихся 7-8 классов к изучению математики.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Организация индивидуальной работы с обучающимися 7-8 классов по математике  на основе выявленных проблем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повышения уровня профессиональной компетентности учителей математики, в том числе по использованию ДОТ,ЭОР и т.д.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Обеспечить включение родителей обучающихся 7-8 классов в работу по  контролю выполнения домашних заданий по математике.</w:t>
            </w:r>
          </w:p>
        </w:tc>
      </w:tr>
      <w:tr>
        <w:trPr>
          <w:trHeight w:val="1124" w:hRule="atLeast"/>
        </w:trPr>
        <w:tc>
          <w:tcPr>
            <w:tcW w:w="2426" w:type="dxa"/>
            <w:tcBorders/>
          </w:tcPr>
          <w:p>
            <w:pPr>
              <w:pStyle w:val="Default"/>
              <w:jc w:val="center"/>
              <w:rPr/>
            </w:pPr>
            <w:r>
              <w:rPr/>
              <w:t xml:space="preserve">Целевые показатели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4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доли обучающихся 7-8 классов с высокой учебной мотивацией  к изучению математике.</w:t>
            </w:r>
          </w:p>
          <w:p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обучающихся 7-8 классов с низкими результатами обучения по математике, охваченных индивидуальными учебными занятиями </w:t>
            </w:r>
          </w:p>
          <w:p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Увеличение доли учителей математики использующих современные образовательные технологии на уроках.</w:t>
            </w:r>
          </w:p>
          <w:p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доли родителей обучающихся 7-8 классов вовлеченных в контроль домашних заданий по математике.</w:t>
            </w:r>
          </w:p>
          <w:p>
            <w:pPr>
              <w:pStyle w:val="ListParagraph"/>
              <w:ind w:left="7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8" w:hRule="atLeast"/>
        </w:trPr>
        <w:tc>
          <w:tcPr>
            <w:tcW w:w="2426" w:type="dxa"/>
            <w:tcBorders/>
          </w:tcPr>
          <w:p>
            <w:pPr>
              <w:pStyle w:val="Default"/>
              <w:jc w:val="center"/>
              <w:rPr/>
            </w:pPr>
            <w:r>
              <w:rPr/>
              <w:t xml:space="preserve">Методы сбора и обработки информации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144" w:type="dxa"/>
            <w:tcBorders/>
          </w:tcPr>
          <w:p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обучающихся 7-8 классов по выявлению учебной мотивации по математике.</w:t>
            </w:r>
          </w:p>
          <w:p>
            <w:pPr>
              <w:pStyle w:val="ListParagraph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результатов освоения образовательной программы по математике  обучающимися 7-8 классов.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Анализ документации учителей математики по индивидуализации образовательного процесса.(уточнить)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4) Диагностика педкомпетенций у учителей математики, педагогических технологий, методик, приемов, используемых учителями математики в образовательном процессе, направленных на повышение уровня мотивации обучающихся.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5) Опрос родителей, анализ полученных данных.</w:t>
            </w:r>
          </w:p>
        </w:tc>
      </w:tr>
      <w:tr>
        <w:trPr>
          <w:trHeight w:val="188" w:hRule="atLeast"/>
        </w:trPr>
        <w:tc>
          <w:tcPr>
            <w:tcW w:w="2426" w:type="dxa"/>
            <w:tcBorders/>
          </w:tcPr>
          <w:p>
            <w:pPr>
              <w:pStyle w:val="Default"/>
              <w:jc w:val="center"/>
              <w:rPr/>
            </w:pPr>
            <w:r>
              <w:rPr/>
              <w:t xml:space="preserve">Сроки реализации программы </w:t>
            </w:r>
          </w:p>
        </w:tc>
        <w:tc>
          <w:tcPr>
            <w:tcW w:w="714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Первый этап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(март - май 2023 года) – подготовительный.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разработка и утверждение программы повышения качества образования.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Второй этап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(сентябрь – декабрь 2023 года) – экспериментально-внедренческий.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реализация плана мероприятий по достижению целей и задач.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Третий этап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(январь-май 2024 года) – этап промежуточного контроля и коррекции.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Цель: отслеживание и корректировка результатов реализации программы.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Четвертый этап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(сентябрь 2024г. – сентябрь 2025 г.) – этап итогового контроля.</w:t>
            </w:r>
          </w:p>
        </w:tc>
      </w:tr>
      <w:tr>
        <w:trPr>
          <w:trHeight w:val="188" w:hRule="atLeast"/>
        </w:trPr>
        <w:tc>
          <w:tcPr>
            <w:tcW w:w="2426" w:type="dxa"/>
            <w:tcBorders/>
          </w:tcPr>
          <w:p>
            <w:pPr>
              <w:pStyle w:val="Default"/>
              <w:jc w:val="center"/>
              <w:rPr/>
            </w:pPr>
            <w:r>
              <w:rPr/>
              <w:t xml:space="preserve">Меры/мероприятия по достижению цели и задач </w:t>
            </w:r>
          </w:p>
        </w:tc>
        <w:tc>
          <w:tcPr>
            <w:tcW w:w="714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-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индивидуальной помощи обучающимся 7-8 классов в преодолении учебных трудностей по математике, направленной в том числе на повышение учебной мотивации.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Участие учителей математики в методических вебинарах  и курсах повышения квалификации. Проведение обучающих семинаров, педагогических советов с целью передачи успешного опыта организации процесса обучения.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Организация дополнительных занятий учителями математики с целью устранения пробелов в знаниях учащихся 7-8 классов.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Включение родителей обучающихся 7-8 классов в работу по обеспечению контроля выполнения домашних заданий по математике.</w:t>
            </w:r>
          </w:p>
        </w:tc>
      </w:tr>
      <w:tr>
        <w:trPr>
          <w:trHeight w:val="188" w:hRule="atLeast"/>
        </w:trPr>
        <w:tc>
          <w:tcPr>
            <w:tcW w:w="2426" w:type="dxa"/>
            <w:tcBorders/>
          </w:tcPr>
          <w:p>
            <w:pPr>
              <w:pStyle w:val="Default"/>
              <w:jc w:val="center"/>
              <w:rPr/>
            </w:pPr>
            <w:r>
              <w:rPr/>
              <w:t xml:space="preserve">Ожидаемые </w:t>
            </w:r>
          </w:p>
          <w:p>
            <w:pPr>
              <w:pStyle w:val="Default"/>
              <w:jc w:val="center"/>
              <w:rPr/>
            </w:pPr>
            <w:r>
              <w:rPr/>
              <w:t xml:space="preserve">результаты </w:t>
            </w:r>
          </w:p>
          <w:p>
            <w:pPr>
              <w:pStyle w:val="Default"/>
              <w:jc w:val="center"/>
              <w:rPr/>
            </w:pPr>
            <w:r>
              <w:rPr/>
              <w:t xml:space="preserve">реализации </w:t>
            </w:r>
          </w:p>
          <w:p>
            <w:pPr>
              <w:pStyle w:val="Default"/>
              <w:jc w:val="center"/>
              <w:rPr/>
            </w:pPr>
            <w:r>
              <w:rPr/>
              <w:t xml:space="preserve">программы </w:t>
            </w:r>
          </w:p>
          <w:p>
            <w:pPr>
              <w:pStyle w:val="Default"/>
              <w:jc w:val="center"/>
              <w:rPr/>
            </w:pPr>
            <w:r>
              <w:rPr/>
            </w:r>
          </w:p>
        </w:tc>
        <w:tc>
          <w:tcPr>
            <w:tcW w:w="714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Повышение доли обучающихся 7-8 классов с средними учебными результатами по математике на июнь 2025. 5%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Повышение доли обучающихся 7-8 классов, мотивированных к изучению математики на  май 2024г. 10%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 Повышение доли обучающихся, охваченных дополнительными занятиями на май 2024г.10%.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4) Повышение доли учителей математики, принявших участие в обучающих семинарах, педагогических советах с целью передачи успешного опыта организации процесса обучения на май 2024г. 20%.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5) Повышение доли учителей математики, повысивших уровень квалификации по теме «Современные технологии на уроках математики» на май 2024г.  100%.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6) Повышение доли вовлечения родителей обучающихся 7-8 классов в реализацию программы повышение качества образования на май 2024г. 50%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88" w:hRule="atLeast"/>
        </w:trPr>
        <w:tc>
          <w:tcPr>
            <w:tcW w:w="2426" w:type="dxa"/>
            <w:tcBorders/>
          </w:tcPr>
          <w:p>
            <w:pPr>
              <w:pStyle w:val="Default"/>
              <w:jc w:val="center"/>
              <w:rPr/>
            </w:pPr>
            <w:r>
              <w:rPr/>
              <w:t xml:space="preserve">Исполнители </w:t>
            </w:r>
          </w:p>
        </w:tc>
        <w:tc>
          <w:tcPr>
            <w:tcW w:w="714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Администрация, педагогический и ученический коллективы школы, родители (законные представители).</w:t>
            </w:r>
          </w:p>
        </w:tc>
      </w:tr>
    </w:tbl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Приложение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Дорожная карта реализации Программы повышения качества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a3"/>
        <w:tblW w:w="144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17"/>
        <w:gridCol w:w="7229"/>
        <w:gridCol w:w="1418"/>
        <w:gridCol w:w="1844"/>
        <w:gridCol w:w="1417"/>
      </w:tblGrid>
      <w:tr>
        <w:trPr/>
        <w:tc>
          <w:tcPr>
            <w:tcW w:w="25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</w:rPr>
              <w:t>Задача</w:t>
            </w:r>
          </w:p>
        </w:tc>
        <w:tc>
          <w:tcPr>
            <w:tcW w:w="7229" w:type="dxa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</w:rPr>
              <w:t>Сроки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</w:rPr>
              <w:t>реализации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</w:rPr>
              <w:t>Участники</w:t>
            </w:r>
          </w:p>
        </w:tc>
      </w:tr>
      <w:tr>
        <w:trPr>
          <w:trHeight w:val="668" w:hRule="atLeast"/>
        </w:trPr>
        <w:tc>
          <w:tcPr>
            <w:tcW w:w="2517" w:type="dxa"/>
            <w:vMerge w:val="restart"/>
            <w:tcBorders/>
          </w:tcPr>
          <w:p>
            <w:pPr>
              <w:pStyle w:val="Normal"/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Повысить  учебную мотивацию  обучающихся 7-8 классов в изучении математики.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Применение современных образовательных технологий на уроках математики 7-8 классов.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Март 2023г.</w:t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директора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УВР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>
        <w:trPr>
          <w:trHeight w:val="887" w:hRule="atLeast"/>
        </w:trPr>
        <w:tc>
          <w:tcPr>
            <w:tcW w:w="2517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Включение обучающихся 7-8 классов в разработку системы критериального оценивания на уроках математики.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течении всего периода</w:t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26" w:hRule="atLeast"/>
        </w:trPr>
        <w:tc>
          <w:tcPr>
            <w:tcW w:w="2517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наставничества для обучающихся 7- 8 классов целью повышения интереса к урокам математики ( ученик-ученик)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87" w:hRule="atLeast"/>
        </w:trPr>
        <w:tc>
          <w:tcPr>
            <w:tcW w:w="2517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Включение педагога-психолога в работу с обучающимися 7-8 классов с целью повышения учебной мотивации на уроках математики.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03" w:hRule="atLeast"/>
        </w:trPr>
        <w:tc>
          <w:tcPr>
            <w:tcW w:w="2517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Вовлечение обучающихся 7-8 классов во внеурочную деятельность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5" w:hRule="atLeast"/>
        </w:trPr>
        <w:tc>
          <w:tcPr>
            <w:tcW w:w="2517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 интеллектуальных марафонах, конкурсах, предметной неделе по математике обучающихся 7-8 классов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90" w:hRule="atLeast"/>
        </w:trPr>
        <w:tc>
          <w:tcPr>
            <w:tcW w:w="2517" w:type="dxa"/>
            <w:vMerge w:val="restart"/>
            <w:tcBorders/>
          </w:tcPr>
          <w:p>
            <w:pPr>
              <w:pStyle w:val="Normal"/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2) Организация индивидуальной работы с обучающимися 7-8 классов по математике  на основе выявленных проблем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Разработка и реализация планов индивидуальной работы с обучающимися 7-8 классов по математике.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индивидуальных занятий по математике с целью устранения пробелов в знаниях учащихся 7-8 классов.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Педагогический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коллектив</w:t>
            </w:r>
          </w:p>
        </w:tc>
      </w:tr>
      <w:tr>
        <w:trPr>
          <w:trHeight w:val="1363" w:hRule="atLeast"/>
        </w:trPr>
        <w:tc>
          <w:tcPr>
            <w:tcW w:w="2517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дифференцированной работы на уроках математики для обучающихся 7-8 классов.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53" w:hRule="atLeast"/>
        </w:trPr>
        <w:tc>
          <w:tcPr>
            <w:tcW w:w="2517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Использование ИКТ при выполнении и проверке индивидуальных домашних заданий по математике для обучающихся 7-8 классов.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7" w:type="dxa"/>
            <w:vMerge w:val="restart"/>
            <w:tcBorders/>
          </w:tcPr>
          <w:p>
            <w:pPr>
              <w:pStyle w:val="Normal"/>
              <w:tabs>
                <w:tab w:val="clear" w:pos="708"/>
                <w:tab w:val="left" w:pos="1931" w:leader="none"/>
                <w:tab w:val="left" w:pos="1932" w:leader="none"/>
              </w:tabs>
              <w:spacing w:lineRule="exact" w:line="341" w:before="4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3)Повышение уровня профессиональной компетентности педагогов, в том числе по использованию ДОТ,ЭОР и т.д.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Участие учителей математики в методических вебинарах по вопросам  повышения учебной мотивации.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всего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84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Заместитель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Директора УВР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Педагогический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коллектив</w:t>
            </w:r>
          </w:p>
        </w:tc>
      </w:tr>
      <w:tr>
        <w:trPr>
          <w:trHeight w:val="934" w:hRule="atLeast"/>
        </w:trPr>
        <w:tc>
          <w:tcPr>
            <w:tcW w:w="25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Проведение обучающих семинаров, педагогических советов с целью передачи успешного опыта организации процесса обучения.</w:t>
            </w:r>
          </w:p>
        </w:tc>
        <w:tc>
          <w:tcPr>
            <w:tcW w:w="1418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Педагогический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коллектив</w:t>
            </w:r>
          </w:p>
        </w:tc>
      </w:tr>
      <w:tr>
        <w:trPr>
          <w:trHeight w:val="335" w:hRule="atLeast"/>
        </w:trPr>
        <w:tc>
          <w:tcPr>
            <w:tcW w:w="25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Курсовая переподготовка учителей математики по актуальным методическим вопросам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21" w:hRule="atLeast"/>
        </w:trPr>
        <w:tc>
          <w:tcPr>
            <w:tcW w:w="25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4) Обеспечить включение родителей в реализацию программы повышение качества образования.</w:t>
            </w:r>
          </w:p>
        </w:tc>
        <w:tc>
          <w:tcPr>
            <w:tcW w:w="7229" w:type="dxa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сотрудничества с родителями обучающихся 7-8 классов по вопросам качества образования через родительский комитет, совет профилактики, индивидуальную работу с родителями.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течении всего периода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Родители</w:t>
            </w:r>
          </w:p>
        </w:tc>
      </w:tr>
      <w:tr>
        <w:trPr>
          <w:trHeight w:val="718" w:hRule="atLeast"/>
        </w:trPr>
        <w:tc>
          <w:tcPr>
            <w:tcW w:w="25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консультативной помощи педагогом-психологом родителям обучающихся 7-8 классов.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течении всего периода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07" w:hRule="atLeast"/>
        </w:trPr>
        <w:tc>
          <w:tcPr>
            <w:tcW w:w="25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Оперативно информировать родителей по текущему и промежуточному оцениванию ЗУН по математике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обучающихся 7- 8 классов.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 2023г.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43" w:hRule="atLeast"/>
        </w:trPr>
        <w:tc>
          <w:tcPr>
            <w:tcW w:w="25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Включение родителей обучающихся 7-8 классов во внеурочную деятельность школы.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987" w:hRule="atLeast"/>
        </w:trPr>
        <w:tc>
          <w:tcPr>
            <w:tcW w:w="25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22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Приглашение родителей обучающихся 7-8 классов на уроки математики.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164" w:after="200"/>
        <w:ind w:left="1517" w:right="1855" w:hanging="0"/>
        <w:jc w:val="center"/>
        <w:rPr>
          <w:b/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</w:r>
    </w:p>
    <w:p>
      <w:pPr>
        <w:pStyle w:val="Normal"/>
        <w:spacing w:before="164" w:after="200"/>
        <w:ind w:left="1517" w:right="1855" w:hanging="0"/>
        <w:jc w:val="center"/>
        <w:rPr>
          <w:b/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</w:r>
    </w:p>
    <w:p>
      <w:pPr>
        <w:pStyle w:val="Normal"/>
        <w:spacing w:before="164" w:after="200"/>
        <w:ind w:left="1517" w:right="1855" w:hanging="0"/>
        <w:jc w:val="center"/>
        <w:rPr>
          <w:b/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</w:r>
    </w:p>
    <w:p>
      <w:pPr>
        <w:pStyle w:val="Normal"/>
        <w:spacing w:before="164" w:after="200"/>
        <w:ind w:left="1517" w:right="1855" w:hanging="0"/>
        <w:jc w:val="center"/>
        <w:rPr>
          <w:b/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</w:r>
    </w:p>
    <w:p>
      <w:pPr>
        <w:pStyle w:val="Normal"/>
        <w:spacing w:before="164" w:after="200"/>
        <w:ind w:left="1517" w:right="1855" w:hanging="0"/>
        <w:jc w:val="center"/>
        <w:rPr>
          <w:b/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</w:r>
    </w:p>
    <w:p>
      <w:pPr>
        <w:pStyle w:val="Normal"/>
        <w:spacing w:before="164" w:after="200"/>
        <w:ind w:left="1517" w:right="1855" w:hanging="0"/>
        <w:jc w:val="center"/>
        <w:rPr>
          <w:b/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</w:r>
    </w:p>
    <w:p>
      <w:pPr>
        <w:pStyle w:val="Normal"/>
        <w:spacing w:lineRule="auto" w:line="360" w:before="164" w:after="200"/>
        <w:ind w:right="1855" w:hanging="0"/>
        <w:jc w:val="center"/>
        <w:rPr>
          <w:rFonts w:ascii="Times New Roman" w:hAnsi="Times New Roman" w:cs="Times New Roman"/>
          <w:b/>
          <w:b/>
          <w:spacing w:val="-2"/>
          <w:sz w:val="24"/>
          <w:szCs w:val="24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spacing w:lineRule="auto" w:line="360" w:before="164" w:after="200"/>
        <w:ind w:right="1855" w:hanging="0"/>
        <w:jc w:val="center"/>
        <w:rPr>
          <w:rFonts w:ascii="Times New Roman" w:hAnsi="Times New Roman" w:cs="Times New Roman"/>
          <w:b/>
          <w:b/>
          <w:spacing w:val="-2"/>
          <w:sz w:val="24"/>
          <w:szCs w:val="24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spacing w:lineRule="auto" w:line="360" w:before="164" w:after="200"/>
        <w:ind w:right="1855" w:hanging="0"/>
        <w:rPr>
          <w:rFonts w:ascii="Times New Roman" w:hAnsi="Times New Roman" w:cs="Times New Roman"/>
          <w:b/>
          <w:b/>
          <w:spacing w:val="-2"/>
          <w:sz w:val="24"/>
          <w:szCs w:val="24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</w:rPr>
      </w:r>
    </w:p>
    <w:p>
      <w:pPr>
        <w:pStyle w:val="Normal"/>
        <w:spacing w:lineRule="auto" w:line="360" w:before="164" w:after="200"/>
        <w:ind w:right="1855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pacing w:val="-2"/>
          <w:sz w:val="24"/>
          <w:szCs w:val="24"/>
        </w:rPr>
        <w:t>Введение</w:t>
      </w:r>
    </w:p>
    <w:p>
      <w:pPr>
        <w:pStyle w:val="Normal"/>
        <w:spacing w:lineRule="auto" w:line="360" w:before="0" w:after="0"/>
        <w:ind w:right="397" w:firstLine="9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В соответствии с приоритетами государственной политики в сфере образования, обеспечение равного доступа к качественному общему образованию для всех детей – одна из ключевых задач для системы образования МКОУ «Казаркинская  СОШ». Качество работы школы определяется, в первую очередь, ее способностью создавать условия для личностного развития и самоопределения каждого ученика независимо от индивидуальных стартовых возможностей, места проживания, социального статуса. </w:t>
      </w:r>
    </w:p>
    <w:p>
      <w:pPr>
        <w:pStyle w:val="Normal"/>
        <w:spacing w:lineRule="auto" w:line="360"/>
        <w:ind w:right="397" w:firstLine="96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В связи с указанными приоритетами актуальность разработки концепции развития школы на период 2023 - 2025 годов обусловлена необходимостью повышения </w:t>
      </w:r>
      <w:r>
        <w:rPr>
          <w:rFonts w:cs="Times New Roman" w:ascii="Times New Roman" w:hAnsi="Times New Roman"/>
          <w:sz w:val="24"/>
          <w:szCs w:val="24"/>
        </w:rPr>
        <w:t>качества образования в школе с низкими образовательными результатами обучающихся 7-8 классов по математике</w:t>
      </w:r>
      <w:r>
        <w:rPr>
          <w:rFonts w:cs="Times New Roman" w:ascii="Times New Roman" w:hAnsi="Times New Roman"/>
          <w:bCs/>
          <w:sz w:val="24"/>
          <w:szCs w:val="24"/>
        </w:rPr>
        <w:t xml:space="preserve"> на уровне основного общего образования </w:t>
      </w:r>
      <w:r>
        <w:rPr>
          <w:rFonts w:cs="Times New Roman" w:ascii="Times New Roman" w:hAnsi="Times New Roman"/>
          <w:iCs/>
          <w:sz w:val="24"/>
          <w:szCs w:val="24"/>
        </w:rPr>
        <w:t>и разработки новых образовательных стратегий и тактических задач деятельности школы.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Style19"/>
        <w:spacing w:lineRule="auto" w:line="360"/>
        <w:ind w:left="117" w:right="448" w:firstLine="99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Концепция развития </w:t>
      </w:r>
      <w:r>
        <w:rPr>
          <w:sz w:val="24"/>
          <w:szCs w:val="24"/>
        </w:rPr>
        <w:t>муниципального казенного общеобразовательного учреждения «Казаркинская средняя общеобразовательная школа» (далее – Концепция или Концепция развития) является  документом, определяющим пути и основные направления развития школы на период с 2023 года по 2025 год в логике современной государственной образовательной политики и с учетом потенциала саморазвития образовательной организации.</w:t>
      </w:r>
    </w:p>
    <w:p>
      <w:pPr>
        <w:pStyle w:val="Style19"/>
        <w:spacing w:lineRule="auto" w:line="360"/>
        <w:ind w:left="117" w:right="463" w:firstLine="994"/>
        <w:jc w:val="both"/>
        <w:rPr>
          <w:sz w:val="24"/>
          <w:szCs w:val="24"/>
        </w:rPr>
      </w:pPr>
      <w:r>
        <w:rPr>
          <w:sz w:val="24"/>
          <w:szCs w:val="24"/>
        </w:rPr>
        <w:t>Концепция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 современного российского общества, уровню развития педагогической науки и меняющимся социально-экономическим условиям.</w:t>
      </w:r>
    </w:p>
    <w:p>
      <w:pPr>
        <w:pStyle w:val="Style19"/>
        <w:spacing w:lineRule="auto" w:line="360" w:before="1" w:after="0"/>
        <w:ind w:left="117" w:right="460" w:firstLine="994"/>
        <w:jc w:val="both"/>
        <w:rPr>
          <w:sz w:val="24"/>
          <w:szCs w:val="24"/>
        </w:rPr>
      </w:pPr>
      <w:r>
        <w:rPr>
          <w:sz w:val="24"/>
          <w:szCs w:val="24"/>
        </w:rPr>
        <w:t>Развитие школы в данный период предполагает поиск путей и создание условий для личностного роста учащихся, их подготовки к полноценному и эффективному участию в различных видах жизнедеятельности 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информационном обществе.</w:t>
      </w:r>
    </w:p>
    <w:p>
      <w:pPr>
        <w:pStyle w:val="Style19"/>
        <w:spacing w:lineRule="auto" w:line="360"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spacing w:lineRule="auto" w:line="360"/>
        <w:ind w:left="1900" w:right="182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spacing w:lineRule="auto" w:line="360"/>
        <w:ind w:left="1900" w:right="182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spacing w:lineRule="auto" w:line="360"/>
        <w:ind w:left="1900" w:right="182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spacing w:lineRule="auto" w:line="360"/>
        <w:ind w:left="1900" w:right="182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spacing w:lineRule="auto" w:line="360"/>
        <w:ind w:left="1900" w:right="1827" w:hanging="0"/>
        <w:rPr>
          <w:sz w:val="24"/>
          <w:szCs w:val="24"/>
        </w:rPr>
      </w:pPr>
      <w:r>
        <w:rPr>
          <w:sz w:val="24"/>
          <w:szCs w:val="24"/>
        </w:rPr>
        <w:t>Нормативное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обеспечение</w:t>
      </w:r>
    </w:p>
    <w:p>
      <w:pPr>
        <w:pStyle w:val="Style19"/>
        <w:spacing w:lineRule="auto" w:line="360" w:before="3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LTGliederung1"/>
        <w:numPr>
          <w:ilvl w:val="0"/>
          <w:numId w:val="10"/>
        </w:numPr>
        <w:spacing w:lineRule="auto" w:line="360" w:before="0" w:after="0"/>
        <w:ind w:left="0" w:hang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iCs/>
          <w:color w:val="auto"/>
          <w:sz w:val="24"/>
          <w:szCs w:val="24"/>
        </w:rPr>
        <w:t>Конституция Российской Федерации.</w:t>
      </w:r>
    </w:p>
    <w:p>
      <w:pPr>
        <w:pStyle w:val="1LTGliederung1"/>
        <w:numPr>
          <w:ilvl w:val="0"/>
          <w:numId w:val="10"/>
        </w:numPr>
        <w:spacing w:lineRule="auto" w:line="360" w:before="0" w:after="0"/>
        <w:ind w:left="0" w:hang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iCs/>
          <w:color w:val="auto"/>
          <w:sz w:val="24"/>
          <w:szCs w:val="24"/>
        </w:rPr>
        <w:t>Федеральный закон от 29.12.2012 №273-ФЗ «Об образовании в Российской Федерации».</w:t>
      </w:r>
    </w:p>
    <w:p>
      <w:pPr>
        <w:pStyle w:val="1LTGliederung1"/>
        <w:numPr>
          <w:ilvl w:val="0"/>
          <w:numId w:val="10"/>
        </w:numPr>
        <w:spacing w:lineRule="auto" w:line="360" w:before="0" w:after="0"/>
        <w:ind w:left="0" w:hang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iCs/>
          <w:color w:val="auto"/>
          <w:sz w:val="24"/>
          <w:szCs w:val="24"/>
        </w:rPr>
        <w:t>Национальный проект РФ «Образование» (Указ Президента Российской Федерации Путина В.В. от 7 мая 2018 №204).</w:t>
      </w:r>
    </w:p>
    <w:p>
      <w:pPr>
        <w:pStyle w:val="1LTGliederung1"/>
        <w:numPr>
          <w:ilvl w:val="0"/>
          <w:numId w:val="10"/>
        </w:numPr>
        <w:spacing w:lineRule="auto" w:line="360" w:before="0" w:after="0"/>
        <w:ind w:left="0" w:hang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iCs/>
          <w:color w:val="auto"/>
          <w:sz w:val="24"/>
          <w:szCs w:val="24"/>
        </w:rPr>
        <w:t>Государственная программа Российской Федерации «Развитие образования» на 2018- 2025 гг., утвержденная Постановлением Правительства РФ от 26 декабря 2017 г. №1642.</w:t>
      </w:r>
    </w:p>
    <w:p>
      <w:pPr>
        <w:pStyle w:val="1LTGliederung1"/>
        <w:numPr>
          <w:ilvl w:val="0"/>
          <w:numId w:val="10"/>
        </w:numPr>
        <w:spacing w:lineRule="auto" w:line="360" w:before="0" w:after="0"/>
        <w:ind w:left="0" w:hang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iCs/>
          <w:color w:val="auto"/>
          <w:sz w:val="24"/>
          <w:szCs w:val="24"/>
        </w:rPr>
        <w:t>Стратегия развития воспитания в РФ на период до 2025 года, утвержденная распоряжением Правительства РФ от 29.05.2015 №996-р.</w:t>
      </w:r>
    </w:p>
    <w:p>
      <w:pPr>
        <w:pStyle w:val="1LTGliederung1"/>
        <w:numPr>
          <w:ilvl w:val="0"/>
          <w:numId w:val="10"/>
        </w:numPr>
        <w:spacing w:lineRule="auto" w:line="360" w:before="0" w:after="0"/>
        <w:ind w:left="0" w:hang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iCs/>
          <w:color w:val="auto"/>
          <w:sz w:val="24"/>
          <w:szCs w:val="24"/>
        </w:rPr>
        <w:t xml:space="preserve">Обновленные ФГОС начального общего, основного общего, среднего общего образования: приказ от 31.05.2021 № 286 ФГОС НОО (с изменениями от18.07.2022 №568). </w:t>
      </w:r>
    </w:p>
    <w:p>
      <w:pPr>
        <w:pStyle w:val="1LTGliederung1"/>
        <w:numPr>
          <w:ilvl w:val="0"/>
          <w:numId w:val="10"/>
        </w:numPr>
        <w:spacing w:lineRule="auto" w:line="360" w:before="0" w:after="0"/>
        <w:ind w:left="0" w:hang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iCs/>
          <w:color w:val="auto"/>
          <w:sz w:val="24"/>
          <w:szCs w:val="24"/>
        </w:rPr>
        <w:t xml:space="preserve">Утверждены новые ФГОС ООО: приказ от 31.05.2021 № 287 ФГОС ООО с изменениями от18.07.2022 №568). </w:t>
      </w:r>
    </w:p>
    <w:p>
      <w:pPr>
        <w:pStyle w:val="1LTGliederung1"/>
        <w:numPr>
          <w:ilvl w:val="0"/>
          <w:numId w:val="10"/>
        </w:numPr>
        <w:spacing w:lineRule="auto" w:line="360" w:before="0" w:after="0"/>
        <w:ind w:left="0" w:hang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iCs/>
          <w:color w:val="auto"/>
          <w:sz w:val="24"/>
          <w:szCs w:val="24"/>
        </w:rPr>
        <w:t>Приказ Министерства просвещения РФ от 22 марта 2021 г. N 115«Об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>
      <w:pPr>
        <w:pStyle w:val="1LTGliederung1"/>
        <w:numPr>
          <w:ilvl w:val="0"/>
          <w:numId w:val="10"/>
        </w:numPr>
        <w:spacing w:lineRule="auto" w:line="360" w:before="0" w:after="0"/>
        <w:ind w:left="0" w:hang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iCs/>
          <w:color w:val="auto"/>
          <w:sz w:val="24"/>
          <w:szCs w:val="24"/>
        </w:rPr>
        <w:t>Приказ Министерства просвещения РФ от 27 июля 2022 г. N 629 «Об утверждении Порядка организации и осуществления образовательной.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761" w:leader="none"/>
        </w:tabs>
        <w:spacing w:lineRule="auto" w:line="36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программа Курганской области «Развитие образования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реализация государственной молодёжной политики» от 30.12.2020 г. № 454;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833" w:leader="none"/>
        </w:tabs>
        <w:spacing w:lineRule="auto" w:line="360"/>
        <w:ind w:left="0" w:hanging="0"/>
        <w:rPr>
          <w:sz w:val="24"/>
          <w:szCs w:val="24"/>
        </w:rPr>
      </w:pPr>
      <w:r>
        <w:rPr>
          <w:sz w:val="24"/>
          <w:szCs w:val="24"/>
        </w:rPr>
        <w:t>Устав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МКОУ «Казаркинская СОШ»</w:t>
      </w:r>
      <w:r>
        <w:rPr>
          <w:spacing w:val="-4"/>
          <w:sz w:val="24"/>
          <w:szCs w:val="24"/>
        </w:rPr>
        <w:t>.</w:t>
      </w:r>
    </w:p>
    <w:p>
      <w:pPr>
        <w:pStyle w:val="Style19"/>
        <w:spacing w:lineRule="auto" w:line="360"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64" w:after="200"/>
        <w:ind w:right="48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Анализ</w:t>
      </w:r>
      <w:r>
        <w:rPr>
          <w:rFonts w:cs="Times New Roman" w:ascii="Times New Roman" w:hAnsi="Times New Roman"/>
          <w:b/>
          <w:spacing w:val="-7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текущего</w:t>
      </w:r>
      <w:r>
        <w:rPr>
          <w:rFonts w:cs="Times New Roman" w:ascii="Times New Roman" w:hAnsi="Times New Roman"/>
          <w:b/>
          <w:spacing w:val="-1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состояния МКОУ «Казаркинская СОШ»</w:t>
      </w:r>
    </w:p>
    <w:p>
      <w:pPr>
        <w:pStyle w:val="Style19"/>
        <w:spacing w:lineRule="auto" w:line="360"/>
        <w:ind w:left="400" w:right="464" w:firstLine="71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 «Казаркинская СОШ» реализует образовательные программы: начального общего, основного общего, среднего общего образования( последний два года не было желающих продолжить обучение). В МКОУ «Казаркинская СОШ им. Героя Советского Союза Г.Т.Чекулаева » большинство родителей</w:t>
      </w:r>
      <w:r>
        <w:rPr>
          <w:spacing w:val="40"/>
          <w:sz w:val="24"/>
          <w:szCs w:val="24"/>
        </w:rPr>
        <w:t xml:space="preserve"> обучающихся </w:t>
      </w:r>
      <w:r>
        <w:rPr>
          <w:sz w:val="24"/>
          <w:szCs w:val="24"/>
        </w:rPr>
        <w:t>имеют  среднее специальное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образование, что определяет их заказ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 получение детьми в школе основного общего образования. С дальнейшим поступлением в колледжи и техникумы Курганской области.</w:t>
      </w:r>
    </w:p>
    <w:p>
      <w:pPr>
        <w:pStyle w:val="NoSpacing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spacing w:lineRule="auto" w:line="360"/>
        <w:ind w:left="400" w:right="466" w:firstLine="71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Количество обучающихся по данным на февраль 2023 года составляет 119 учеников, из них 4 обучающихся с ОВЗ, в том числе 1 надомник.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МКОУ «Казаркинская СОШ» обучаются не только дети, проживающие на территории с.Казаркино, но и дети из других близлежащих населённых пунктов. Для них организован подвоз На данный момент всего на подвозе 23 </w:t>
      </w:r>
      <w:r>
        <w:rPr>
          <w:spacing w:val="-2"/>
          <w:sz w:val="24"/>
          <w:szCs w:val="24"/>
        </w:rPr>
        <w:t xml:space="preserve">обучающихся. </w:t>
      </w:r>
      <w:r>
        <w:rPr>
          <w:sz w:val="24"/>
          <w:szCs w:val="24"/>
        </w:rPr>
        <w:t xml:space="preserve">Учебный процесс в МКОУ «Казаркинская СОШ» осуществляется в одну смену, согласно учебному плану. Систематически проводятся дополнительные занятия с неуспевающими учащимися. </w:t>
      </w:r>
    </w:p>
    <w:p>
      <w:pPr>
        <w:pStyle w:val="Normal"/>
        <w:spacing w:lineRule="auto" w:line="360" w:before="64" w:after="200"/>
        <w:ind w:right="48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200"/>
        <w:ind w:left="426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b/>
          <w:sz w:val="24"/>
          <w:szCs w:val="24"/>
        </w:rPr>
        <w:t>Актуальность</w:t>
      </w:r>
      <w:r>
        <w:rPr>
          <w:rFonts w:cs="Times New Roman" w:ascii="Times New Roman" w:hAnsi="Times New Roman"/>
          <w:sz w:val="24"/>
          <w:szCs w:val="24"/>
        </w:rPr>
        <w:t xml:space="preserve"> программы для школьной системы обусловлена тем, что по итогам комплексного анализа результатов ОГЭ по математике, школа попала в список школ, показывающих низкие образовательные результаты. Школа была отнесена к группе рисковых школ по критерию «Образовательные организации, в которых не менее чем по 3-м оценочным процедурам в предыдущем учебном году были зафиксированы низкие образовательные результаты».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200"/>
        <w:ind w:left="426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связи с высокой долей обучающихся с рисками учебной неуспешности, на данный момент необходима школа, которая может обеспечивать «повышение жизненных шансов» всем своим ученикам, то есть создавать такую среду, в которой все ученики вне зависимости от того, каковы их возможности и проблемы, включая проблемы семьи, получают возможность для максимальных достижений и благополучного развития. </w:t>
      </w:r>
    </w:p>
    <w:p>
      <w:pPr>
        <w:pStyle w:val="Normal"/>
        <w:spacing w:lineRule="auto" w:line="360"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школы есть четко сформулированные образовательные задачи. Позитивный, поддерживающий климат внутри школы для мотивации обучающихся. Упор на качество преподавания и учебные результаты. Безопасная доброжелательная среда для учеников и учителей.</w:t>
      </w:r>
    </w:p>
    <w:p>
      <w:pPr>
        <w:pStyle w:val="Normal"/>
        <w:spacing w:lineRule="auto" w:line="360" w:before="64" w:after="200"/>
        <w:ind w:right="48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9"/>
        <w:spacing w:lineRule="auto" w:line="360" w:before="313" w:after="0"/>
        <w:ind w:left="400" w:right="467" w:firstLine="710"/>
        <w:jc w:val="both"/>
        <w:rPr>
          <w:sz w:val="24"/>
          <w:szCs w:val="24"/>
        </w:rPr>
      </w:pPr>
      <w:r>
        <w:rPr>
          <w:sz w:val="24"/>
          <w:szCs w:val="24"/>
        </w:rPr>
        <w:t>Обучение и воспитание в школе ведется на русском языке. Образовательный процесс осуществляется в соответствии с уровнями общеобразовательных программ трех ступеней общего образования:</w:t>
      </w:r>
    </w:p>
    <w:p>
      <w:pPr>
        <w:pStyle w:val="Style19"/>
        <w:spacing w:lineRule="auto" w:line="360"/>
        <w:ind w:left="400" w:right="467" w:firstLine="710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общего образования определяется образовательными программами, разрабатываемыми и реализуемыми образовательной организацией самостоятельно.</w:t>
      </w:r>
    </w:p>
    <w:p>
      <w:pPr>
        <w:pStyle w:val="Style19"/>
        <w:spacing w:lineRule="auto" w:line="360"/>
        <w:ind w:left="400" w:right="471" w:firstLine="710"/>
        <w:jc w:val="both"/>
        <w:rPr>
          <w:sz w:val="24"/>
          <w:szCs w:val="24"/>
        </w:rPr>
      </w:pPr>
      <w:r>
        <w:rPr>
          <w:sz w:val="24"/>
          <w:szCs w:val="24"/>
        </w:rPr>
        <w:t>Основные образовательные программы начального общего, основного общего и среднего общего образования разработаны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>
      <w:pPr>
        <w:pStyle w:val="Style19"/>
        <w:spacing w:lineRule="auto" w:line="360" w:before="1" w:after="0"/>
        <w:ind w:left="400" w:right="468" w:firstLine="710"/>
        <w:jc w:val="both"/>
        <w:rPr>
          <w:sz w:val="24"/>
          <w:szCs w:val="24"/>
        </w:rPr>
      </w:pPr>
      <w:r>
        <w:rPr>
          <w:sz w:val="24"/>
          <w:szCs w:val="24"/>
        </w:rPr>
        <w:t>Внеурочная деятельность и элективные курсы по предметам не входят в объем допустимых нагрузок, планируются на дни с наименьшим количеством обязательных уроков.</w:t>
      </w:r>
    </w:p>
    <w:p>
      <w:pPr>
        <w:pStyle w:val="Style19"/>
        <w:spacing w:lineRule="auto" w:line="360" w:before="1" w:after="0"/>
        <w:ind w:left="400" w:right="468" w:firstLine="71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spacing w:lineRule="auto" w:line="360"/>
        <w:ind w:left="400" w:right="466" w:firstLine="71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spacing w:lineRule="auto" w:line="360"/>
        <w:ind w:left="400" w:right="884" w:firstLine="70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spacing w:lineRule="auto" w:line="360"/>
        <w:ind w:left="400" w:right="884" w:firstLine="706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Анализ результатов ОГЭ по математике (за последние 2 года)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12928" w:type="dxa"/>
        <w:jc w:val="left"/>
        <w:tblInd w:w="62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75"/>
        <w:gridCol w:w="1040"/>
        <w:gridCol w:w="671"/>
        <w:gridCol w:w="661"/>
        <w:gridCol w:w="737"/>
        <w:gridCol w:w="661"/>
        <w:gridCol w:w="941"/>
        <w:gridCol w:w="835"/>
        <w:gridCol w:w="1086"/>
        <w:gridCol w:w="2401"/>
        <w:gridCol w:w="3118"/>
      </w:tblGrid>
      <w:tr>
        <w:trPr/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Кол-во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обуч-ся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% вып.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% кач.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Ср.балл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Подтвердили оценки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учитель</w:t>
            </w:r>
          </w:p>
        </w:tc>
      </w:tr>
      <w:tr>
        <w:trPr/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Косухина И.А.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Истомина Е.Н.</w:t>
            </w:r>
          </w:p>
        </w:tc>
      </w:tr>
      <w:tr>
        <w:trPr/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Достовалова А.М.</w:t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Истомина Е.Н.</w:t>
            </w:r>
          </w:p>
        </w:tc>
      </w:tr>
    </w:tbl>
    <w:p>
      <w:pPr>
        <w:pStyle w:val="Normal"/>
        <w:tabs>
          <w:tab w:val="clear" w:pos="708"/>
          <w:tab w:val="left" w:pos="3402" w:leader="none"/>
          <w:tab w:val="left" w:pos="9498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402" w:leader="none"/>
          <w:tab w:val="left" w:pos="9498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2021 учебном году подтвердили свою годовую отметку 3 обучающихся (50%) .  Не подтвердили 3 обучающихся:  оценку «5» не подтвердил 1 ученик, получив на ОГЭ оценку «3»; оценку «4» не подтвердил 1 обучающийся, получив  оценку «2»,оценку «3» не подтвердил 1 ученик. % выполнения -67. % качества- 0. Средний балл- 2,6.</w:t>
      </w:r>
    </w:p>
    <w:p>
      <w:pPr>
        <w:pStyle w:val="Normal"/>
        <w:tabs>
          <w:tab w:val="clear" w:pos="708"/>
          <w:tab w:val="left" w:pos="3402" w:leader="none"/>
          <w:tab w:val="left" w:pos="9498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2021-2022 учебном году в 9 классе обучалось 14 учеников. Один обучающийся был не допущен к экзамену</w:t>
      </w:r>
      <w:r>
        <w:rPr/>
        <w:t>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3402" w:leader="none"/>
          <w:tab w:val="left" w:pos="9498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2022 учебном году подтвердили свою годовую отметку 8 обучающихся ( 62%). Не подтвердили 5 обучающихся: оценку «5» не подтвердил 1 ученик, получив на ОГЭ оценку «3»; оценку «4» не подтвердили 2 обучающийся, получив  оценку «3»,оценку «3» не подтвердили 2 ученика, получив оценку «2». . % выполнения -85. % качества- 15  Средний балл- 3.</w:t>
      </w:r>
    </w:p>
    <w:p>
      <w:pPr>
        <w:pStyle w:val="Normal"/>
        <w:tabs>
          <w:tab w:val="clear" w:pos="708"/>
          <w:tab w:val="left" w:pos="3402" w:leader="none"/>
          <w:tab w:val="left" w:pos="9498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Проанализировав результаты ОГЭ  по математике двух последних лет ,можно сказать о незначительном повышении качества образования. Данную тенденцию нужно сохранить, при этом добиться  в первую очередь 100% сдачи экзамена обучающимися.</w:t>
      </w:r>
    </w:p>
    <w:p>
      <w:pPr>
        <w:pStyle w:val="Normal"/>
        <w:tabs>
          <w:tab w:val="clear" w:pos="708"/>
          <w:tab w:val="left" w:pos="3402" w:leader="none"/>
          <w:tab w:val="left" w:pos="9498" w:leader="none"/>
        </w:tabs>
        <w:spacing w:lineRule="auto" w:line="36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402" w:leader="none"/>
          <w:tab w:val="left" w:pos="9498" w:leader="none"/>
        </w:tabs>
        <w:spacing w:lineRule="auto" w:line="36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 </w:t>
      </w:r>
    </w:p>
    <w:p>
      <w:pPr>
        <w:pStyle w:val="Style19"/>
        <w:spacing w:lineRule="auto" w:line="360"/>
        <w:ind w:left="400" w:right="884" w:firstLine="706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доли обучающихся, снизивших образовательные результаты (В период пандемии новой каронавирусной инфекции и переходом на дистанционное обучение увеличилась доля обучающихся, снизивших образовательные результаты. Обучающиеся не имеют материальных и технических средств для полноценного дистанционного обучения – отсутствуют компьютеры и планшеты, в местах проживания отсутствует скоростной интернет).</w:t>
      </w:r>
    </w:p>
    <w:p>
      <w:pPr>
        <w:pStyle w:val="111"/>
        <w:spacing w:lineRule="auto" w:line="360"/>
        <w:ind w:left="0" w:right="0" w:hanging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111"/>
        <w:spacing w:lineRule="auto" w:line="360"/>
        <w:ind w:left="0" w:right="0" w:hanging="0"/>
        <w:rPr>
          <w:sz w:val="24"/>
          <w:szCs w:val="24"/>
        </w:rPr>
      </w:pPr>
      <w:r>
        <w:rPr>
          <w:sz w:val="24"/>
          <w:szCs w:val="24"/>
        </w:rPr>
        <w:t>Кадровый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педагогов</w:t>
      </w:r>
    </w:p>
    <w:p>
      <w:pPr>
        <w:pStyle w:val="Style19"/>
        <w:spacing w:lineRule="auto" w:line="360" w:before="4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spacing w:lineRule="auto" w:line="360"/>
        <w:ind w:left="400" w:right="461" w:firstLine="71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МКОУ «Казаркинская СОШ им.  Героя Советского Союза Г.Т. Чекулаева»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 начало 2021-2022 учебного года работало 2 учителя математики. 1 учитель математики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4"/>
          <w:sz w:val="24"/>
          <w:szCs w:val="24"/>
        </w:rPr>
        <w:t xml:space="preserve"> высшую категорию ,</w:t>
      </w:r>
      <w:r>
        <w:rPr>
          <w:sz w:val="24"/>
          <w:szCs w:val="24"/>
        </w:rPr>
        <w:t>достаточно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большой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стаж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работы, но,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 не менее, продолжают совершенствоваться.( 22 года) .</w:t>
      </w:r>
      <w:r>
        <w:rPr>
          <w:spacing w:val="-1"/>
          <w:sz w:val="24"/>
          <w:szCs w:val="24"/>
        </w:rPr>
        <w:t xml:space="preserve">1  учитель </w:t>
      </w:r>
      <w:r>
        <w:rPr>
          <w:sz w:val="24"/>
          <w:szCs w:val="24"/>
        </w:rPr>
        <w:t>не имеет категории, стаж работы 3 года. Учебная нагрузка у учителей математики в среднем составляет около 30 часов, что сказывается на качестве образования.</w:t>
      </w:r>
    </w:p>
    <w:p>
      <w:pPr>
        <w:pStyle w:val="Style19"/>
        <w:spacing w:lineRule="auto" w:line="360"/>
        <w:ind w:right="46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Три человека имеют  Почетные грамоты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Министерства образования и науки РФ.</w:t>
      </w:r>
    </w:p>
    <w:p>
      <w:pPr>
        <w:pStyle w:val="Style19"/>
        <w:spacing w:lineRule="auto" w:line="360" w:before="11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spacing w:lineRule="auto" w:line="360" w:before="62" w:after="0"/>
        <w:ind w:left="1790" w:right="1855" w:hanging="0"/>
        <w:rPr>
          <w:sz w:val="24"/>
          <w:szCs w:val="24"/>
        </w:rPr>
      </w:pPr>
      <w:r>
        <w:rPr>
          <w:sz w:val="24"/>
          <w:szCs w:val="24"/>
        </w:rPr>
        <w:t>Материально-техническая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база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школы</w:t>
      </w:r>
    </w:p>
    <w:p>
      <w:pPr>
        <w:pStyle w:val="Style19"/>
        <w:spacing w:lineRule="auto" w:line="360" w:before="1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9643" w:type="dxa"/>
        <w:jc w:val="left"/>
        <w:tblInd w:w="40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696"/>
        <w:gridCol w:w="3946"/>
      </w:tblGrid>
      <w:tr>
        <w:trPr>
          <w:trHeight w:val="501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z w:val="24"/>
                <w:szCs w:val="24"/>
                <w:lang w:val="en-US"/>
              </w:rPr>
              <w:t>Тип</w:t>
            </w:r>
            <w:r>
              <w:rPr>
                <w:rFonts w:eastAsiaTheme="minorHAnsi"/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b/>
                <w:spacing w:val="-2"/>
                <w:sz w:val="24"/>
                <w:szCs w:val="24"/>
                <w:lang w:val="en-US"/>
              </w:rPr>
              <w:t>здания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rFonts w:eastAsiaTheme="minorHAnsi"/>
                <w:b/>
                <w:spacing w:val="-2"/>
                <w:sz w:val="24"/>
                <w:szCs w:val="24"/>
                <w:lang w:val="en-US"/>
              </w:rPr>
              <w:t>Типовое</w:t>
            </w:r>
          </w:p>
        </w:tc>
      </w:tr>
      <w:tr>
        <w:trPr>
          <w:trHeight w:val="318" w:hRule="atLeast"/>
        </w:trPr>
        <w:tc>
          <w:tcPr>
            <w:tcW w:w="5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Форма</w:t>
            </w:r>
            <w:r>
              <w:rPr>
                <w:rFonts w:eastAsiaTheme="minorHAnsi"/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владения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оперативное</w:t>
            </w:r>
            <w:r>
              <w:rPr>
                <w:rFonts w:eastAsiaTheme="minorHAnsi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управление</w:t>
            </w:r>
          </w:p>
        </w:tc>
      </w:tr>
      <w:tr>
        <w:trPr>
          <w:trHeight w:val="327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Год</w:t>
            </w:r>
            <w:r>
              <w:rPr>
                <w:rFonts w:eastAsiaTheme="minorHAnsi"/>
                <w:spacing w:val="-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постройки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right="59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1980</w:t>
            </w:r>
          </w:p>
        </w:tc>
      </w:tr>
      <w:tr>
        <w:trPr>
          <w:trHeight w:val="321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Соответствие</w:t>
            </w:r>
            <w:r>
              <w:rPr>
                <w:rFonts w:eastAsiaTheme="minorHAnsi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/>
              </w:rPr>
              <w:t>строения</w:t>
            </w:r>
            <w:r>
              <w:rPr>
                <w:rFonts w:eastAsiaTheme="minorHAnsi"/>
                <w:spacing w:val="5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/>
              </w:rPr>
              <w:t>строительным</w:t>
            </w:r>
            <w:r>
              <w:rPr>
                <w:rFonts w:eastAsiaTheme="minorHAnsi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нормам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соответствует</w:t>
            </w:r>
          </w:p>
        </w:tc>
      </w:tr>
      <w:tr>
        <w:trPr>
          <w:trHeight w:val="321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Этажность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w w:val="99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учебные</w:t>
            </w:r>
            <w:r>
              <w:rPr>
                <w:rFonts w:eastAsiaTheme="minorHAnsi"/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кабинеты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5"/>
                <w:sz w:val="24"/>
                <w:szCs w:val="24"/>
                <w:lang w:val="en-US"/>
              </w:rPr>
              <w:t>12</w:t>
            </w:r>
          </w:p>
        </w:tc>
      </w:tr>
      <w:tr>
        <w:trPr>
          <w:trHeight w:val="321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w w:val="95"/>
                <w:sz w:val="24"/>
                <w:szCs w:val="24"/>
                <w:lang w:val="en-US"/>
              </w:rPr>
              <w:t>административные</w:t>
            </w:r>
            <w:r>
              <w:rPr>
                <w:rFonts w:eastAsiaTheme="minorHAnsi"/>
                <w:spacing w:val="53"/>
                <w:w w:val="15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кабинеты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w w:val="99"/>
                <w:sz w:val="24"/>
                <w:szCs w:val="24"/>
                <w:lang w:val="en-US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лаборатории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w w:val="99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мастерские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w w:val="99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5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спортивный</w:t>
            </w:r>
            <w:r>
              <w:rPr>
                <w:rFonts w:eastAsiaTheme="minorHAnsi"/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/>
              </w:rPr>
              <w:t>зал</w:t>
            </w:r>
            <w:r>
              <w:rPr>
                <w:rFonts w:eastAsiaTheme="minorHAnsi"/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(залы)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w w:val="99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столовая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w w:val="99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медицинский</w:t>
            </w:r>
            <w:r>
              <w:rPr>
                <w:rFonts w:eastAsiaTheme="minorHAnsi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кабинет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  <w:tr>
        <w:trPr>
          <w:trHeight w:val="321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кабинет</w:t>
            </w:r>
            <w:r>
              <w:rPr>
                <w:rFonts w:eastAsiaTheme="minorHAnsi"/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психолога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  <w:tr>
        <w:trPr>
          <w:trHeight w:val="318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актовый</w:t>
            </w:r>
            <w:r>
              <w:rPr>
                <w:rFonts w:eastAsiaTheme="minorHAnsi"/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pacing w:val="-5"/>
                <w:sz w:val="24"/>
                <w:szCs w:val="24"/>
                <w:lang w:val="en-US"/>
              </w:rPr>
              <w:t>зал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w w:val="99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56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кабинет</w:t>
            </w:r>
            <w:r>
              <w:rPr>
                <w:rFonts w:eastAsiaTheme="minorHAnsi"/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логопеда</w:t>
            </w: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  <w:tr>
        <w:trPr>
          <w:trHeight w:val="321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библиотека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w w:val="99"/>
                <w:sz w:val="24"/>
                <w:szCs w:val="24"/>
                <w:lang w:val="en-US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5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firstLine="72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Санитарно-техническое</w:t>
            </w:r>
            <w:r>
              <w:rPr>
                <w:rFonts w:eastAsiaTheme="minorHAnsi"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состояние</w:t>
            </w:r>
            <w:r>
              <w:rPr>
                <w:rFonts w:eastAsiaTheme="minorHAnsi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объектов: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Водоснабжение</w:t>
            </w:r>
          </w:p>
          <w:p>
            <w:pPr>
              <w:pStyle w:val="TableParagraph"/>
              <w:spacing w:lineRule="auto" w:line="360"/>
              <w:ind w:left="105" w:right="260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Канализация </w:t>
            </w:r>
            <w:r>
              <w:rPr>
                <w:rFonts w:eastAsiaTheme="minorHAnsi"/>
                <w:spacing w:val="-2"/>
                <w:w w:val="95"/>
                <w:sz w:val="24"/>
                <w:szCs w:val="24"/>
                <w:lang w:val="ru-RU"/>
              </w:rPr>
              <w:t>Теплоснабжение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</w:tc>
      </w:tr>
      <w:tr>
        <w:trPr>
          <w:trHeight w:val="268" w:hRule="atLeast"/>
        </w:trPr>
        <w:tc>
          <w:tcPr>
            <w:tcW w:w="5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val="ru-RU" w:eastAsia="en-US"/>
              </w:rPr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Скважина, подвоз</w:t>
            </w:r>
          </w:p>
        </w:tc>
      </w:tr>
      <w:tr>
        <w:trPr>
          <w:trHeight w:val="318" w:hRule="atLeast"/>
        </w:trPr>
        <w:tc>
          <w:tcPr>
            <w:tcW w:w="5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val="en-US" w:eastAsia="en-US"/>
              </w:rPr>
            </w: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септик</w:t>
            </w:r>
          </w:p>
        </w:tc>
      </w:tr>
      <w:tr>
        <w:trPr>
          <w:trHeight w:val="321" w:hRule="atLeast"/>
        </w:trPr>
        <w:tc>
          <w:tcPr>
            <w:tcW w:w="56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sz w:val="24"/>
                <w:szCs w:val="24"/>
                <w:lang w:val="en-US" w:eastAsia="en-US"/>
              </w:rPr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  <w:tr>
        <w:trPr>
          <w:trHeight w:val="484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1347" w:leader="none"/>
              </w:tabs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Наличие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  <w:t>школьного</w:t>
            </w:r>
            <w:r>
              <w:rPr>
                <w:rFonts w:eastAsiaTheme="minorHAns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учебно-опытного</w:t>
            </w:r>
            <w:r>
              <w:rPr>
                <w:rFonts w:eastAsiaTheme="minorHAns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имеется</w:t>
            </w:r>
          </w:p>
        </w:tc>
      </w:tr>
      <w:tr>
        <w:trPr>
          <w:trHeight w:val="617" w:hRule="atLeast"/>
        </w:trPr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Наличие</w:t>
            </w:r>
            <w:r>
              <w:rPr>
                <w:rFonts w:eastAsiaTheme="minorHAnsi"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в</w:t>
            </w:r>
            <w:r>
              <w:rPr>
                <w:rFonts w:eastAsiaTheme="minorHAnsi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образовательном</w:t>
            </w:r>
            <w:r>
              <w:rPr>
                <w:rFonts w:eastAsiaTheme="minorHAnsi"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учреждении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подключе</w:t>
            </w:r>
            <w:r>
              <w:rPr>
                <w:rFonts w:eastAsiaTheme="minorHAnsi"/>
                <w:sz w:val="24"/>
                <w:szCs w:val="24"/>
                <w:lang w:val="ru-RU"/>
              </w:rPr>
              <w:t>ния</w:t>
            </w:r>
            <w:r>
              <w:rPr>
                <w:rFonts w:eastAsiaTheme="minorHAnsi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сети</w:t>
            </w:r>
            <w:r>
              <w:rPr>
                <w:rFonts w:eastAsiaTheme="minorHAns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/>
              </w:rPr>
              <w:t>Internet</w:t>
            </w:r>
            <w:r>
              <w:rPr>
                <w:rFonts w:eastAsiaTheme="minorHAnsi"/>
                <w:sz w:val="24"/>
                <w:szCs w:val="24"/>
                <w:lang w:val="ru-RU"/>
              </w:rPr>
              <w:t>,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Кбит/сек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41" w:hanging="0"/>
              <w:jc w:val="left"/>
              <w:rPr>
                <w:spacing w:val="-18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Сеть</w:t>
            </w:r>
            <w:r>
              <w:rPr>
                <w:rFonts w:eastAsiaTheme="minorHAnsi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интернет </w:t>
            </w:r>
            <w:r>
              <w:rPr>
                <w:rFonts w:eastAsiaTheme="minorHAnsi"/>
                <w:sz w:val="24"/>
                <w:szCs w:val="24"/>
                <w:lang w:val="ru-RU"/>
              </w:rPr>
              <w:t>подключена,</w:t>
            </w:r>
            <w:r>
              <w:rPr>
                <w:rFonts w:eastAsiaTheme="minorHAnsi"/>
                <w:spacing w:val="-18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TableParagraph"/>
              <w:spacing w:lineRule="auto" w:line="360"/>
              <w:ind w:left="141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-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100 Мбит/сек</w:t>
            </w:r>
          </w:p>
        </w:tc>
      </w:tr>
    </w:tbl>
    <w:p>
      <w:pPr>
        <w:pStyle w:val="Style19"/>
        <w:spacing w:lineRule="auto" w:line="360" w:before="6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left="40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</w:t>
      </w:r>
      <w:r>
        <w:rPr>
          <w:rFonts w:cs="Times New Roman" w:ascii="Times New Roman" w:hAnsi="Times New Roman"/>
          <w:spacing w:val="-5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окончание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2022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г.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</w:t>
      </w:r>
      <w:r>
        <w:rPr>
          <w:rFonts w:cs="Times New Roman" w:ascii="Times New Roman" w:hAnsi="Times New Roman"/>
          <w:spacing w:val="6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школе</w:t>
      </w:r>
      <w:r>
        <w:rPr>
          <w:rFonts w:cs="Times New Roman" w:ascii="Times New Roman" w:hAnsi="Times New Roman"/>
          <w:spacing w:val="-4"/>
          <w:sz w:val="24"/>
          <w:szCs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  <w:szCs w:val="24"/>
        </w:rPr>
        <w:t>имеется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107" w:leader="none"/>
        </w:tabs>
        <w:spacing w:lineRule="auto" w:line="360"/>
        <w:ind w:left="1106" w:hanging="347"/>
        <w:rPr>
          <w:sz w:val="24"/>
          <w:szCs w:val="24"/>
        </w:rPr>
      </w:pPr>
      <w:r>
        <w:rPr>
          <w:sz w:val="24"/>
          <w:szCs w:val="24"/>
        </w:rPr>
        <w:t>Компьютеров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-5"/>
          <w:sz w:val="24"/>
          <w:szCs w:val="24"/>
        </w:rPr>
        <w:t xml:space="preserve"> ед.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107" w:leader="none"/>
        </w:tabs>
        <w:spacing w:lineRule="auto" w:line="360"/>
        <w:ind w:left="1106" w:hanging="347"/>
        <w:rPr>
          <w:sz w:val="24"/>
          <w:szCs w:val="24"/>
        </w:rPr>
      </w:pPr>
      <w:r>
        <w:rPr>
          <w:sz w:val="24"/>
          <w:szCs w:val="24"/>
        </w:rPr>
        <w:t>Ноутбуков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>6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107" w:leader="none"/>
        </w:tabs>
        <w:spacing w:lineRule="auto" w:line="360"/>
        <w:ind w:left="1106" w:hanging="347"/>
        <w:rPr>
          <w:sz w:val="24"/>
          <w:szCs w:val="24"/>
        </w:rPr>
      </w:pPr>
      <w:r>
        <w:rPr>
          <w:sz w:val="24"/>
          <w:szCs w:val="24"/>
        </w:rPr>
        <w:t>МФУ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0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107" w:leader="none"/>
        </w:tabs>
        <w:spacing w:lineRule="auto" w:line="360" w:before="3" w:after="0"/>
        <w:ind w:left="1106" w:hanging="347"/>
        <w:rPr>
          <w:sz w:val="24"/>
          <w:szCs w:val="24"/>
        </w:rPr>
      </w:pPr>
      <w:r>
        <w:rPr>
          <w:sz w:val="24"/>
          <w:szCs w:val="24"/>
        </w:rPr>
        <w:t>Интерактивная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доска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0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107" w:leader="none"/>
        </w:tabs>
        <w:spacing w:lineRule="auto" w:line="360"/>
        <w:ind w:left="1106" w:hanging="347"/>
        <w:rPr>
          <w:sz w:val="24"/>
          <w:szCs w:val="24"/>
        </w:rPr>
      </w:pPr>
      <w:r>
        <w:rPr>
          <w:sz w:val="24"/>
          <w:szCs w:val="24"/>
        </w:rPr>
        <w:t>Проекторов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2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107" w:leader="none"/>
        </w:tabs>
        <w:spacing w:lineRule="auto" w:line="360"/>
        <w:ind w:left="1106" w:hanging="347"/>
        <w:rPr>
          <w:sz w:val="24"/>
          <w:szCs w:val="24"/>
        </w:rPr>
      </w:pPr>
      <w:r>
        <w:rPr>
          <w:sz w:val="24"/>
          <w:szCs w:val="24"/>
        </w:rPr>
        <w:t>Принтеров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>4</w:t>
      </w:r>
    </w:p>
    <w:p>
      <w:pPr>
        <w:pStyle w:val="Style19"/>
        <w:spacing w:lineRule="auto" w:line="360" w:before="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spacing w:lineRule="auto" w:line="360" w:before="1" w:after="0"/>
        <w:ind w:left="400" w:right="468" w:hanging="0"/>
        <w:jc w:val="both"/>
        <w:rPr>
          <w:sz w:val="24"/>
          <w:szCs w:val="24"/>
        </w:rPr>
      </w:pPr>
      <w:r>
        <w:rPr>
          <w:sz w:val="24"/>
          <w:szCs w:val="24"/>
        </w:rPr>
        <w:t>В 2022 г. по национальному проекту «Образование» «Цифровая образовательная среда» в школу поступило 6 ноутбуков для обучающихся и 10 ноутбуков для педагогов.</w:t>
      </w:r>
    </w:p>
    <w:p>
      <w:pPr>
        <w:pStyle w:val="Style19"/>
        <w:spacing w:lineRule="auto" w:line="360" w:before="57" w:after="0"/>
        <w:ind w:left="400" w:right="464" w:hanging="0"/>
        <w:jc w:val="both"/>
        <w:rPr>
          <w:sz w:val="24"/>
          <w:szCs w:val="24"/>
        </w:rPr>
      </w:pPr>
      <w:r>
        <w:rPr>
          <w:sz w:val="24"/>
          <w:szCs w:val="24"/>
        </w:rPr>
        <w:t>Проведённый анализ показал, что уровень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материально-технического обеспечения школы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 окончание 2022 г не в полной мере соответствует современным требованиям.</w:t>
      </w:r>
    </w:p>
    <w:p>
      <w:pPr>
        <w:pStyle w:val="Style19"/>
        <w:spacing w:lineRule="auto" w:line="360" w:before="57" w:after="0"/>
        <w:ind w:left="400" w:right="46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spacing w:lineRule="auto" w:line="360"/>
        <w:ind w:right="480" w:hanging="0"/>
        <w:rPr>
          <w:sz w:val="24"/>
          <w:szCs w:val="24"/>
        </w:rPr>
      </w:pPr>
      <w:r>
        <w:rPr>
          <w:sz w:val="24"/>
          <w:szCs w:val="24"/>
        </w:rPr>
        <w:t>Таким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образом,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проведённого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анализа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основании рискового профиля были выявлены следующие факторы риска:</w:t>
      </w:r>
    </w:p>
    <w:p>
      <w:pPr>
        <w:pStyle w:val="Style19"/>
        <w:spacing w:lineRule="auto" w:line="360" w:before="57" w:after="0"/>
        <w:ind w:left="400" w:right="464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Основные риски проекта</w:t>
      </w:r>
    </w:p>
    <w:tbl>
      <w:tblPr>
        <w:tblStyle w:val="a3"/>
        <w:tblW w:w="146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318"/>
        <w:gridCol w:w="7317"/>
      </w:tblGrid>
      <w:tr>
        <w:trPr>
          <w:trHeight w:val="564" w:hRule="atLeast"/>
        </w:trPr>
        <w:tc>
          <w:tcPr>
            <w:tcW w:w="7318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Основные риски проекта</w:t>
            </w:r>
          </w:p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17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Пути их минимизации</w:t>
            </w:r>
          </w:p>
        </w:tc>
      </w:tr>
      <w:tr>
        <w:trPr>
          <w:trHeight w:val="1201" w:hRule="atLeast"/>
        </w:trPr>
        <w:tc>
          <w:tcPr>
            <w:tcW w:w="731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Недостаточная активность родителей</w:t>
            </w:r>
          </w:p>
        </w:tc>
        <w:tc>
          <w:tcPr>
            <w:tcW w:w="7317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Привлечение родителей к проведению школьных мероприятий</w:t>
            </w:r>
          </w:p>
        </w:tc>
      </w:tr>
      <w:tr>
        <w:trPr>
          <w:trHeight w:val="1201" w:hRule="atLeast"/>
        </w:trPr>
        <w:tc>
          <w:tcPr>
            <w:tcW w:w="731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Недостаточная мотивация обучающихся</w:t>
            </w:r>
          </w:p>
        </w:tc>
        <w:tc>
          <w:tcPr>
            <w:tcW w:w="7317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Включение в образовательный процесс разнообразных форм урока, внеурочных мероприятий. Включение обучающихся в разработку системы критериального оценивания.</w:t>
            </w:r>
          </w:p>
        </w:tc>
      </w:tr>
      <w:tr>
        <w:trPr>
          <w:trHeight w:val="749" w:hRule="atLeast"/>
        </w:trPr>
        <w:tc>
          <w:tcPr>
            <w:tcW w:w="7318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Дефицит педагогических кадров</w:t>
            </w:r>
          </w:p>
        </w:tc>
        <w:tc>
          <w:tcPr>
            <w:tcW w:w="7317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Привлечение молодых специалистов</w:t>
            </w:r>
          </w:p>
        </w:tc>
      </w:tr>
    </w:tbl>
    <w:p>
      <w:pPr>
        <w:pStyle w:val="111"/>
        <w:spacing w:lineRule="auto" w:line="360"/>
        <w:ind w:left="0" w:right="1855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spacing w:lineRule="auto" w:line="360"/>
        <w:ind w:left="1789" w:right="185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spacing w:lineRule="auto" w:line="360"/>
        <w:ind w:left="1789" w:right="1855" w:hanging="0"/>
        <w:rPr>
          <w:sz w:val="24"/>
          <w:szCs w:val="24"/>
        </w:rPr>
      </w:pPr>
      <w:r>
        <w:rPr>
          <w:sz w:val="24"/>
          <w:szCs w:val="24"/>
        </w:rPr>
        <w:t>Направление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Низкий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оснащения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школы</w:t>
      </w:r>
    </w:p>
    <w:p>
      <w:pPr>
        <w:pStyle w:val="Style19"/>
        <w:spacing w:lineRule="auto" w:line="360"/>
        <w:ind w:left="400" w:right="455" w:hanging="0"/>
        <w:jc w:val="both"/>
        <w:rPr>
          <w:sz w:val="24"/>
          <w:szCs w:val="24"/>
        </w:rPr>
      </w:pPr>
      <w:r>
        <w:rPr>
          <w:sz w:val="24"/>
          <w:szCs w:val="24"/>
        </w:rPr>
        <w:t>Цель: Совершенствование материально-технической базы школы с целью создания условий для образовательного процесса: оснащение необходимым оборудованием рабочих мест педагогов, создание безопасных условий пребывания обучающихся и персонала в школе.</w:t>
      </w:r>
    </w:p>
    <w:p>
      <w:pPr>
        <w:pStyle w:val="Style19"/>
        <w:spacing w:lineRule="auto" w:line="360" w:before="9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9751" w:type="dxa"/>
        <w:jc w:val="left"/>
        <w:tblInd w:w="29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088"/>
        <w:gridCol w:w="3120"/>
        <w:gridCol w:w="1982"/>
        <w:gridCol w:w="1560"/>
      </w:tblGrid>
      <w:tr>
        <w:trPr>
          <w:trHeight w:val="551" w:hRule="atLeast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10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Сроки</w:t>
            </w:r>
          </w:p>
          <w:p>
            <w:pPr>
              <w:pStyle w:val="TableParagraph"/>
              <w:spacing w:lineRule="auto" w:line="360" w:before="2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реализации</w:t>
            </w:r>
          </w:p>
        </w:tc>
      </w:tr>
      <w:tr>
        <w:trPr>
          <w:trHeight w:val="2686" w:hRule="atLeast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571" w:leader="none"/>
                <w:tab w:val="left" w:pos="1295" w:leader="none"/>
                <w:tab w:val="left" w:pos="1749" w:leader="none"/>
                <w:tab w:val="left" w:pos="2168" w:leader="none"/>
                <w:tab w:val="left" w:pos="2244" w:leader="none"/>
                <w:tab w:val="left" w:pos="2624" w:leader="none"/>
                <w:tab w:val="left" w:pos="2847" w:leader="none"/>
              </w:tabs>
              <w:spacing w:lineRule="auto" w:line="360"/>
              <w:ind w:left="215" w:right="96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Оборудовать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ab/>
              <w:tab/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каждое рабочее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ab/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место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ab/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учителя компьютером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ab/>
            </w:r>
            <w:r>
              <w:rPr>
                <w:rFonts w:eastAsia="Calibri" w:eastAsiaTheme="minorHAnsi"/>
                <w:spacing w:val="-4"/>
                <w:sz w:val="24"/>
                <w:szCs w:val="24"/>
                <w:lang w:val="ru-RU" w:eastAsia="en-US"/>
              </w:rPr>
              <w:t xml:space="preserve">для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организации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ab/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урочной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ab/>
              <w:tab/>
            </w:r>
            <w:r>
              <w:rPr>
                <w:rFonts w:eastAsia="Calibri" w:eastAsiaTheme="minorHAnsi"/>
                <w:spacing w:val="-10"/>
                <w:sz w:val="24"/>
                <w:szCs w:val="24"/>
                <w:lang w:val="ru-RU" w:eastAsia="en-US"/>
              </w:rPr>
              <w:t xml:space="preserve">и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внеурочной</w:t>
            </w:r>
            <w:r>
              <w:rPr>
                <w:rFonts w:eastAsia="Calibri" w:eastAsiaTheme="minorHAnsi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 xml:space="preserve">деятельности,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 xml:space="preserve">дооснастить административные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помещения</w:t>
            </w:r>
            <w:r>
              <w:rPr>
                <w:rFonts w:eastAsia="Calibri" w:eastAsiaTheme="minorHAnsi"/>
                <w:spacing w:val="68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необходимым количеством</w:t>
            </w:r>
            <w:r>
              <w:rPr>
                <w:rFonts w:eastAsia="Calibri" w:eastAsiaTheme="minorHAnsi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компьютеров и оргтехники.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89" w:leader="none"/>
                <w:tab w:val="left" w:pos="1376" w:leader="none"/>
                <w:tab w:val="left" w:pos="1764" w:leader="none"/>
                <w:tab w:val="left" w:pos="2201" w:leader="none"/>
                <w:tab w:val="left" w:pos="2658" w:leader="none"/>
                <w:tab w:val="left" w:pos="2876" w:leader="none"/>
              </w:tabs>
              <w:spacing w:lineRule="auto" w:line="360" w:before="2" w:after="0"/>
              <w:ind w:left="210" w:right="10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Оборудование</w:t>
            </w:r>
            <w:r>
              <w:rPr>
                <w:rFonts w:eastAsia="Calibri" w:eastAsiaTheme="minorHAnsi"/>
                <w:spacing w:val="8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 xml:space="preserve">каждого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рабочего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ab/>
            </w:r>
            <w:r>
              <w:rPr>
                <w:rFonts w:eastAsia="Calibri" w:eastAsiaTheme="minorHAnsi"/>
                <w:spacing w:val="-4"/>
                <w:sz w:val="24"/>
                <w:szCs w:val="24"/>
                <w:lang w:val="ru-RU" w:eastAsia="en-US"/>
              </w:rPr>
              <w:t>места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ab/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учителя компьютером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ab/>
            </w:r>
            <w:r>
              <w:rPr>
                <w:rFonts w:eastAsia="Calibri" w:eastAsiaTheme="minorHAnsi"/>
                <w:spacing w:val="-4"/>
                <w:sz w:val="24"/>
                <w:szCs w:val="24"/>
                <w:lang w:val="ru-RU" w:eastAsia="en-US"/>
              </w:rPr>
              <w:t xml:space="preserve">для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организации  урочной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ab/>
            </w:r>
            <w:r>
              <w:rPr>
                <w:rFonts w:eastAsia="Calibri" w:eastAsiaTheme="minorHAnsi"/>
                <w:spacing w:val="-10"/>
                <w:sz w:val="24"/>
                <w:szCs w:val="24"/>
                <w:lang w:val="ru-RU" w:eastAsia="en-US"/>
              </w:rPr>
              <w:t xml:space="preserve">и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внеурочной</w:t>
            </w:r>
            <w:r>
              <w:rPr>
                <w:rFonts w:eastAsia="Calibri" w:eastAsiaTheme="minorHAnsi"/>
                <w:spacing w:val="6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 xml:space="preserve">деятельности,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 xml:space="preserve">оснащение административных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помещений</w:t>
            </w:r>
            <w:r>
              <w:rPr>
                <w:rFonts w:eastAsia="Calibri" w:eastAsiaTheme="minorHAnsi"/>
                <w:spacing w:val="8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необходимым количеством</w:t>
            </w:r>
            <w:r>
              <w:rPr>
                <w:rFonts w:eastAsia="Calibri" w:eastAsiaTheme="minorHAnsi"/>
                <w:spacing w:val="21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компьютеров и оргтехники.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Директор, зам. директора по АХР</w:t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май</w:t>
            </w:r>
            <w:r>
              <w:rPr>
                <w:rFonts w:eastAsiaTheme="minorHAnsi"/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/>
              </w:rPr>
              <w:t>–</w:t>
            </w:r>
            <w:r>
              <w:rPr>
                <w:rFonts w:eastAsiaTheme="minorHAnsi"/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/>
              </w:rPr>
              <w:t>июнь 2022 г.</w:t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  <w:tr>
        <w:trPr>
          <w:trHeight w:val="278" w:hRule="atLeast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475" w:leader="none"/>
                <w:tab w:val="left" w:pos="2852" w:leader="none"/>
                <w:tab w:val="left" w:pos="3088" w:leader="none"/>
              </w:tabs>
              <w:spacing w:lineRule="auto" w:line="360"/>
              <w:ind w:left="277" w:right="92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2. Обеспечить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доступ</w:t>
            </w:r>
            <w:r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всех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учебных кабинетов 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административных помещений </w:t>
            </w:r>
            <w:r>
              <w:rPr>
                <w:rFonts w:eastAsiaTheme="minorHAnsi"/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8"/>
                <w:sz w:val="24"/>
                <w:szCs w:val="24"/>
                <w:lang w:val="ru-RU"/>
              </w:rPr>
              <w:t>к</w:t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высокоскоростному Интернету.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552" w:leader="none"/>
                <w:tab w:val="left" w:pos="2878" w:leader="none"/>
              </w:tabs>
              <w:spacing w:lineRule="auto" w:line="360"/>
              <w:ind w:left="210" w:right="101" w:hanging="0"/>
              <w:jc w:val="left"/>
              <w:rPr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>Подключение</w:t>
            </w:r>
            <w:r>
              <w:rPr>
                <w:rFonts w:eastAsia="Calibri" w:eastAsiaTheme="minorHAnsi"/>
                <w:spacing w:val="57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 xml:space="preserve">учебных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 xml:space="preserve">кабинетов  </w:t>
            </w:r>
            <w:r>
              <w:rPr>
                <w:rFonts w:eastAsia="Calibri" w:eastAsiaTheme="minorHAnsi"/>
                <w:spacing w:val="-10"/>
                <w:sz w:val="24"/>
                <w:szCs w:val="24"/>
                <w:lang w:val="en-US" w:eastAsia="en-US"/>
              </w:rPr>
              <w:t>и</w:t>
            </w:r>
          </w:p>
          <w:p>
            <w:pPr>
              <w:pStyle w:val="TableParagraph"/>
              <w:tabs>
                <w:tab w:val="clear" w:pos="708"/>
                <w:tab w:val="left" w:pos="1922" w:leader="none"/>
                <w:tab w:val="left" w:pos="2560" w:leader="none"/>
              </w:tabs>
              <w:spacing w:lineRule="auto" w:line="360"/>
              <w:ind w:left="210" w:right="10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административных помещений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к </w:t>
            </w: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сети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Интернет.</w:t>
            </w:r>
          </w:p>
          <w:p>
            <w:pPr>
              <w:pStyle w:val="TableParagraph"/>
              <w:tabs>
                <w:tab w:val="clear" w:pos="708"/>
                <w:tab w:val="left" w:pos="489" w:leader="none"/>
                <w:tab w:val="left" w:pos="1376" w:leader="none"/>
                <w:tab w:val="left" w:pos="1764" w:leader="none"/>
                <w:tab w:val="left" w:pos="2201" w:leader="none"/>
                <w:tab w:val="left" w:pos="2658" w:leader="none"/>
                <w:tab w:val="left" w:pos="2876" w:leader="none"/>
              </w:tabs>
              <w:spacing w:lineRule="auto" w:line="360"/>
              <w:ind w:right="10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right="184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Директор, ответственный </w:t>
            </w:r>
            <w:r>
              <w:rPr>
                <w:rFonts w:eastAsiaTheme="minorHAnsi"/>
                <w:sz w:val="24"/>
                <w:szCs w:val="24"/>
                <w:lang w:val="en-US"/>
              </w:rPr>
              <w:t>за ИКТ</w:t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6" w:right="96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Август,</w:t>
            </w:r>
            <w:r>
              <w:rPr>
                <w:rFonts w:eastAsiaTheme="minorHAns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/>
              </w:rPr>
              <w:t xml:space="preserve">2022 </w:t>
            </w:r>
            <w:r>
              <w:rPr>
                <w:rFonts w:eastAsiaTheme="minorHAnsi"/>
                <w:spacing w:val="-6"/>
                <w:sz w:val="24"/>
                <w:szCs w:val="24"/>
                <w:lang w:val="en-US"/>
              </w:rPr>
              <w:t>г.</w:t>
            </w:r>
          </w:p>
          <w:p>
            <w:pPr>
              <w:pStyle w:val="TableParagraph"/>
              <w:spacing w:lineRule="auto" w:line="36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</w:tr>
      <w:tr>
        <w:trPr>
          <w:trHeight w:val="278" w:hRule="atLeast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475" w:leader="none"/>
                <w:tab w:val="left" w:pos="2852" w:leader="none"/>
                <w:tab w:val="left" w:pos="3088" w:leader="none"/>
              </w:tabs>
              <w:spacing w:lineRule="auto" w:line="360"/>
              <w:ind w:left="210" w:right="92" w:firstLine="67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Обеспечить</w:t>
            </w:r>
            <w:r>
              <w:rPr>
                <w:rFonts w:eastAsia="Calibri" w:eastAsiaTheme="minorHAnsi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доступ</w:t>
            </w:r>
            <w:r>
              <w:rPr>
                <w:rFonts w:eastAsia="Calibri" w:eastAsiaTheme="minorHAnsi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 xml:space="preserve">всех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участников образовательного</w:t>
            </w:r>
            <w:r>
              <w:rPr>
                <w:rFonts w:eastAsia="Calibri" w:eastAsiaTheme="minorHAnsi"/>
                <w:spacing w:val="8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процесса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rFonts w:eastAsia="Calibri" w:eastAsiaTheme="minorHAnsi"/>
                <w:spacing w:val="-10"/>
                <w:sz w:val="24"/>
                <w:szCs w:val="24"/>
                <w:lang w:val="ru-RU" w:eastAsia="en-US"/>
              </w:rPr>
              <w:t xml:space="preserve">к 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 xml:space="preserve">кабинетам, оснащенным интерактивными комплексами </w:t>
            </w:r>
            <w:r>
              <w:rPr>
                <w:rFonts w:eastAsia="Calibri" w:eastAsiaTheme="minorHAnsi"/>
                <w:spacing w:val="-10"/>
                <w:sz w:val="24"/>
                <w:szCs w:val="24"/>
                <w:lang w:val="ru-RU" w:eastAsia="en-US"/>
              </w:rPr>
              <w:t xml:space="preserve">и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ноутбуками для учащихся (кабинет информатики и кабинет физики).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627" w:leader="none"/>
                <w:tab w:val="left" w:pos="629" w:leader="none"/>
                <w:tab w:val="left" w:pos="1842" w:leader="none"/>
                <w:tab w:val="left" w:pos="2191" w:leader="none"/>
                <w:tab w:val="left" w:pos="2878" w:leader="none"/>
              </w:tabs>
              <w:spacing w:lineRule="auto" w:line="360"/>
              <w:ind w:left="210" w:right="10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Обеспечение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ab/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 xml:space="preserve">доступа </w:t>
            </w:r>
            <w:r>
              <w:rPr>
                <w:rFonts w:eastAsia="Calibri" w:eastAsiaTheme="minorHAnsi"/>
                <w:spacing w:val="-4"/>
                <w:sz w:val="24"/>
                <w:szCs w:val="24"/>
                <w:lang w:val="ru-RU" w:eastAsia="en-US"/>
              </w:rPr>
              <w:t xml:space="preserve">всех 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 xml:space="preserve">участников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образовательного</w:t>
            </w:r>
            <w:r>
              <w:rPr>
                <w:rFonts w:eastAsia="Calibri" w:eastAsiaTheme="minorHAnsi"/>
                <w:spacing w:val="-15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процесса к</w:t>
            </w:r>
            <w:r>
              <w:rPr>
                <w:rFonts w:eastAsia="Calibri" w:eastAsiaTheme="minorHAnsi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кабинетам,</w:t>
            </w:r>
            <w:r>
              <w:rPr>
                <w:rFonts w:eastAsia="Calibri" w:eastAsiaTheme="minorHAnsi"/>
                <w:spacing w:val="36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 xml:space="preserve">оснащенным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интерактивными комплексами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rFonts w:eastAsia="Calibri" w:eastAsiaTheme="minorHAnsi"/>
                <w:spacing w:val="-10"/>
                <w:sz w:val="24"/>
                <w:szCs w:val="24"/>
                <w:lang w:val="ru-RU" w:eastAsia="en-US"/>
              </w:rPr>
              <w:t>и</w:t>
            </w:r>
          </w:p>
          <w:p>
            <w:pPr>
              <w:pStyle w:val="TableParagraph"/>
              <w:spacing w:lineRule="auto" w:line="360"/>
              <w:ind w:left="2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ноутбуками</w:t>
            </w:r>
            <w:r>
              <w:rPr>
                <w:rFonts w:eastAsiaTheme="minorHAnsi"/>
                <w:spacing w:val="5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для</w:t>
            </w:r>
            <w:r>
              <w:rPr>
                <w:rFonts w:eastAsiaTheme="minorHAnsi"/>
                <w:spacing w:val="5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учащихся </w:t>
            </w:r>
            <w:r>
              <w:rPr>
                <w:rFonts w:eastAsiaTheme="minorHAnsi"/>
                <w:sz w:val="24"/>
                <w:szCs w:val="24"/>
                <w:lang w:val="ru-RU"/>
              </w:rPr>
              <w:t>(кабинет</w:t>
            </w:r>
            <w:r>
              <w:rPr>
                <w:rFonts w:eastAsiaTheme="minorHAnsi"/>
                <w:spacing w:val="8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информатики</w:t>
            </w:r>
            <w:r>
              <w:rPr>
                <w:rFonts w:eastAsiaTheme="minorHAnsi"/>
                <w:spacing w:val="8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и кабинет физики).</w:t>
            </w:r>
          </w:p>
          <w:p>
            <w:pPr>
              <w:pStyle w:val="TableParagraph"/>
              <w:tabs>
                <w:tab w:val="clear" w:pos="708"/>
                <w:tab w:val="left" w:pos="552" w:leader="none"/>
                <w:tab w:val="left" w:pos="2878" w:leader="none"/>
              </w:tabs>
              <w:spacing w:lineRule="auto" w:line="360"/>
              <w:ind w:right="101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right="184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Директор, ответственный </w:t>
            </w:r>
            <w:r>
              <w:rPr>
                <w:rFonts w:eastAsiaTheme="minorHAnsi"/>
                <w:sz w:val="24"/>
                <w:szCs w:val="24"/>
                <w:lang w:val="en-US"/>
              </w:rPr>
              <w:t>за ИКТ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6" w:right="96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 xml:space="preserve">Апрель, </w:t>
            </w:r>
            <w:r>
              <w:rPr>
                <w:rFonts w:eastAsiaTheme="minorHAnsi"/>
                <w:sz w:val="24"/>
                <w:szCs w:val="24"/>
                <w:lang w:val="en-US"/>
              </w:rPr>
              <w:t>2021 г.</w:t>
            </w:r>
          </w:p>
        </w:tc>
      </w:tr>
      <w:tr>
        <w:trPr>
          <w:trHeight w:val="278" w:hRule="atLeast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215" w:right="96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4.Оборудовать небольшой читальный</w:t>
            </w:r>
            <w:r>
              <w:rPr>
                <w:rFonts w:eastAsiaTheme="minorHAnsi"/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зал</w:t>
            </w:r>
            <w:r>
              <w:rPr>
                <w:rFonts w:eastAsiaTheme="minorHAnsi"/>
                <w:spacing w:val="517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>в</w:t>
            </w:r>
          </w:p>
          <w:p>
            <w:pPr>
              <w:pStyle w:val="TableParagraph"/>
              <w:tabs>
                <w:tab w:val="clear" w:pos="708"/>
                <w:tab w:val="left" w:pos="2869" w:leader="none"/>
              </w:tabs>
              <w:spacing w:lineRule="auto" w:line="360"/>
              <w:ind w:left="215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библиотеке 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>с</w:t>
            </w:r>
          </w:p>
          <w:p>
            <w:pPr>
              <w:pStyle w:val="TableParagraph"/>
              <w:tabs>
                <w:tab w:val="clear" w:pos="708"/>
                <w:tab w:val="left" w:pos="475" w:leader="none"/>
                <w:tab w:val="left" w:pos="2852" w:leader="none"/>
                <w:tab w:val="left" w:pos="3088" w:leader="none"/>
              </w:tabs>
              <w:spacing w:lineRule="auto" w:line="360"/>
              <w:ind w:left="210" w:right="92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организацией доступа к электронным ресурсам.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627" w:leader="none"/>
                <w:tab w:val="left" w:pos="629" w:leader="none"/>
                <w:tab w:val="left" w:pos="1842" w:leader="none"/>
                <w:tab w:val="left" w:pos="2191" w:leader="none"/>
                <w:tab w:val="left" w:pos="2878" w:leader="none"/>
              </w:tabs>
              <w:spacing w:lineRule="auto" w:line="360"/>
              <w:ind w:left="210" w:right="100" w:hanging="0"/>
              <w:jc w:val="both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 xml:space="preserve">Оборудование небольшого  </w:t>
            </w:r>
            <w:r>
              <w:rPr>
                <w:rFonts w:eastAsia="Calibri" w:eastAsiaTheme="minorHAnsi"/>
                <w:spacing w:val="-55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 xml:space="preserve">читального </w:t>
            </w:r>
            <w:r>
              <w:rPr>
                <w:rFonts w:eastAsia="Calibri" w:eastAsiaTheme="minorHAnsi"/>
                <w:spacing w:val="-4"/>
                <w:sz w:val="24"/>
                <w:szCs w:val="24"/>
                <w:lang w:val="ru-RU" w:eastAsia="en-US"/>
              </w:rPr>
              <w:t>зала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rFonts w:eastAsia="Calibri" w:eastAsiaTheme="minorHAnsi"/>
                <w:spacing w:val="-10"/>
                <w:sz w:val="24"/>
                <w:szCs w:val="24"/>
                <w:lang w:val="ru-RU" w:eastAsia="en-US"/>
              </w:rPr>
              <w:t>в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 xml:space="preserve"> 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 xml:space="preserve">библиотеке  </w:t>
            </w:r>
            <w:r>
              <w:rPr>
                <w:rFonts w:eastAsia="Calibri" w:eastAsiaTheme="minorHAnsi"/>
                <w:spacing w:val="-47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pacing w:val="-8"/>
                <w:sz w:val="24"/>
                <w:szCs w:val="24"/>
                <w:lang w:val="ru-RU" w:eastAsia="en-US"/>
              </w:rPr>
              <w:t xml:space="preserve">с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организацией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ab/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доступа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ab/>
            </w:r>
            <w:r>
              <w:rPr>
                <w:rFonts w:eastAsia="Calibri" w:eastAsiaTheme="minorHAnsi"/>
                <w:spacing w:val="-10"/>
                <w:sz w:val="24"/>
                <w:szCs w:val="24"/>
                <w:lang w:val="ru-RU" w:eastAsia="en-US"/>
              </w:rPr>
              <w:t xml:space="preserve">к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электронным ресурсам.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right="184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зам. директора по АХР, библиотекарь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6" w:right="96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eastAsiaTheme="minorHAnsi"/>
                <w:spacing w:val="-4"/>
                <w:sz w:val="24"/>
                <w:szCs w:val="24"/>
                <w:lang w:val="en-US"/>
              </w:rPr>
              <w:t xml:space="preserve">Август, </w:t>
            </w:r>
            <w:r>
              <w:rPr>
                <w:rFonts w:eastAsiaTheme="minorHAnsi"/>
                <w:sz w:val="24"/>
                <w:szCs w:val="24"/>
                <w:lang w:val="en-US"/>
              </w:rPr>
              <w:t>2022</w:t>
            </w:r>
            <w:r>
              <w:rPr>
                <w:rFonts w:eastAsiaTheme="minorHAnsi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pacing w:val="-5"/>
                <w:sz w:val="24"/>
                <w:szCs w:val="24"/>
                <w:lang w:val="en-US"/>
              </w:rPr>
              <w:t>г.</w:t>
            </w:r>
          </w:p>
        </w:tc>
      </w:tr>
    </w:tbl>
    <w:p>
      <w:pPr>
        <w:sectPr>
          <w:footerReference w:type="default" r:id="rId3"/>
          <w:type w:val="nextPage"/>
          <w:pgSz w:orient="landscape" w:w="16838" w:h="11906"/>
          <w:pgMar w:left="1240" w:right="1180" w:header="0" w:top="1040" w:footer="1007" w:bottom="1064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Style19"/>
        <w:spacing w:lineRule="auto" w:line="360" w:before="7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11"/>
        <w:spacing w:lineRule="auto" w:line="360" w:before="87" w:after="0"/>
        <w:ind w:left="1785" w:right="1855" w:hanging="0"/>
        <w:rPr>
          <w:sz w:val="24"/>
          <w:szCs w:val="24"/>
        </w:rPr>
      </w:pPr>
      <w:r>
        <w:rPr>
          <w:sz w:val="24"/>
          <w:szCs w:val="24"/>
        </w:rPr>
        <w:t>Направление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Дефицит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педагогических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кадров</w:t>
      </w:r>
    </w:p>
    <w:p>
      <w:pPr>
        <w:pStyle w:val="Style19"/>
        <w:spacing w:lineRule="auto" w:line="360" w:before="11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9"/>
        <w:spacing w:lineRule="auto" w:line="360"/>
        <w:ind w:left="400" w:right="460" w:hanging="0"/>
        <w:jc w:val="both"/>
        <w:rPr>
          <w:sz w:val="24"/>
          <w:szCs w:val="24"/>
        </w:rPr>
      </w:pPr>
      <w:r>
        <w:rPr>
          <w:sz w:val="24"/>
          <w:szCs w:val="24"/>
        </w:rPr>
        <w:t>Цель: Устранение к 2024 г кадрового дефицита в школе за счёт проведения профориентационной работы со старшеклассниками, заключения договоров о целевом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выпускниками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школы,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привлечения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молодых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специалистов и осуществления профессиональной переподготовки учителей.</w:t>
      </w:r>
    </w:p>
    <w:p>
      <w:pPr>
        <w:pStyle w:val="Style19"/>
        <w:spacing w:lineRule="auto" w:line="360"/>
        <w:ind w:left="400" w:right="46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9916" w:type="dxa"/>
        <w:jc w:val="left"/>
        <w:tblInd w:w="29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087"/>
        <w:gridCol w:w="3122"/>
        <w:gridCol w:w="1981"/>
        <w:gridCol w:w="1725"/>
      </w:tblGrid>
      <w:tr>
        <w:trPr>
          <w:trHeight w:val="551" w:hRule="atLeast"/>
        </w:trPr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10" w:hanging="0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6" w:hanging="0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Сроки</w:t>
            </w:r>
          </w:p>
          <w:p>
            <w:pPr>
              <w:pStyle w:val="TableParagraph"/>
              <w:spacing w:lineRule="auto" w:line="360" w:before="2" w:after="0"/>
              <w:ind w:left="106" w:hanging="0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реализации</w:t>
            </w:r>
          </w:p>
        </w:tc>
      </w:tr>
      <w:tr>
        <w:trPr>
          <w:trHeight w:val="2560" w:hRule="atLeast"/>
        </w:trPr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441" w:leader="none"/>
                <w:tab w:val="left" w:pos="1775" w:leader="none"/>
              </w:tabs>
              <w:spacing w:lineRule="auto" w:line="360"/>
              <w:ind w:right="9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>1.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Устранить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кадровый</w:t>
            </w:r>
          </w:p>
          <w:p>
            <w:pPr>
              <w:pStyle w:val="TableParagraph"/>
              <w:tabs>
                <w:tab w:val="clear" w:pos="708"/>
                <w:tab w:val="left" w:pos="1497" w:leader="none"/>
                <w:tab w:val="left" w:pos="2324" w:leader="none"/>
              </w:tabs>
              <w:spacing w:lineRule="auto" w:line="360"/>
              <w:ind w:left="136" w:right="101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дефицит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>за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>счёт</w:t>
            </w:r>
          </w:p>
          <w:p>
            <w:pPr>
              <w:pStyle w:val="TableParagraph"/>
              <w:tabs>
                <w:tab w:val="clear" w:pos="708"/>
                <w:tab w:val="left" w:pos="1846" w:leader="none"/>
              </w:tabs>
              <w:spacing w:lineRule="auto" w:line="360"/>
              <w:ind w:right="9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привлечения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молодых</w:t>
            </w:r>
          </w:p>
          <w:p>
            <w:pPr>
              <w:pStyle w:val="TableParagraph"/>
              <w:tabs>
                <w:tab w:val="clear" w:pos="708"/>
                <w:tab w:val="left" w:pos="1875" w:leader="none"/>
              </w:tabs>
              <w:spacing w:lineRule="auto" w:line="360"/>
              <w:ind w:right="10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специалистов (учитель</w:t>
            </w:r>
          </w:p>
          <w:p>
            <w:pPr>
              <w:pStyle w:val="TableParagraph"/>
              <w:tabs>
                <w:tab w:val="clear" w:pos="708"/>
                <w:tab w:val="left" w:pos="1827" w:leader="none"/>
              </w:tabs>
              <w:spacing w:lineRule="auto" w:line="360"/>
              <w:ind w:right="9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начальных  классов),</w:t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профессиональной</w:t>
            </w:r>
          </w:p>
          <w:p>
            <w:pPr>
              <w:pStyle w:val="TableParagraph"/>
              <w:spacing w:lineRule="auto" w:line="360"/>
              <w:ind w:right="10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sz w:val="24"/>
                <w:szCs w:val="24"/>
                <w:lang w:val="ru-RU"/>
              </w:rPr>
              <w:t>переподготовки</w:t>
            </w:r>
            <w:r>
              <w:rPr>
                <w:rFonts w:eastAsiaTheme="minorHAnsi"/>
                <w:spacing w:val="35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учителей</w:t>
            </w:r>
          </w:p>
          <w:p>
            <w:pPr>
              <w:pStyle w:val="TableParagraph"/>
              <w:spacing w:lineRule="auto" w:line="360"/>
              <w:ind w:right="10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sz w:val="24"/>
                <w:szCs w:val="24"/>
                <w:lang w:val="ru-RU"/>
              </w:rPr>
              <w:t>(переподготовлен</w:t>
            </w:r>
            <w:r>
              <w:rPr>
                <w:rFonts w:eastAsiaTheme="minorHAnsi"/>
                <w:spacing w:val="6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учитель</w:t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математики)</w:t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2.Организовать</w:t>
            </w:r>
          </w:p>
          <w:p>
            <w:pPr>
              <w:pStyle w:val="TableParagraph"/>
              <w:spacing w:lineRule="auto" w:line="360"/>
              <w:ind w:right="99" w:hanging="0"/>
              <w:jc w:val="left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eastAsiaTheme="minorHAnsi"/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с</w:t>
            </w:r>
            <w:r>
              <w:rPr>
                <w:rFonts w:eastAsiaTheme="minorHAnsi"/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МКУ   </w:t>
            </w:r>
          </w:p>
          <w:p>
            <w:pPr>
              <w:pStyle w:val="TableParagraph"/>
              <w:spacing w:lineRule="auto" w:line="360"/>
              <w:ind w:right="9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УО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службой занятости</w:t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населения.</w:t>
            </w:r>
          </w:p>
          <w:p>
            <w:pPr>
              <w:pStyle w:val="TableParagraph"/>
              <w:spacing w:lineRule="auto" w:line="360" w:before="133" w:after="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33" w:after="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33" w:after="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3.</w:t>
            </w:r>
            <w:r>
              <w:rPr>
                <w:rFonts w:eastAsiaTheme="minorHAnsi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Организовать</w:t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профориентационную</w:t>
            </w:r>
          </w:p>
          <w:p>
            <w:pPr>
              <w:pStyle w:val="TableParagraph"/>
              <w:spacing w:lineRule="auto" w:line="360"/>
              <w:ind w:right="170" w:hanging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работу</w:t>
            </w:r>
            <w:r>
              <w:rPr>
                <w:rFonts w:eastAsiaTheme="minorHAns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с обучающимися</w:t>
            </w:r>
            <w:r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>и</w:t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работу</w:t>
            </w:r>
            <w:r>
              <w:rPr>
                <w:rFonts w:eastAsiaTheme="minorHAnsi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>
              <w:rPr>
                <w:rFonts w:eastAsiaTheme="minorHAnsi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целевому</w:t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обучению</w:t>
            </w:r>
            <w:r>
              <w:rPr>
                <w:rFonts w:eastAsiaTheme="minorHAnsi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выпускников</w:t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школы.</w:t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4.</w:t>
            </w:r>
            <w:r>
              <w:rPr>
                <w:rFonts w:eastAsiaTheme="minorHAnsi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Использовать</w:t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возможности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сетевого</w:t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взаимодействия.</w:t>
            </w:r>
          </w:p>
          <w:p>
            <w:pPr>
              <w:pStyle w:val="TableParagraph"/>
              <w:spacing w:lineRule="auto" w:line="360" w:before="133" w:after="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5.</w:t>
            </w:r>
            <w:r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Создать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необходимые</w:t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условия</w:t>
            </w:r>
            <w:r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расширения</w:t>
            </w:r>
          </w:p>
          <w:p>
            <w:pPr>
              <w:pStyle w:val="TableParagraph"/>
              <w:spacing w:lineRule="auto" w:line="360"/>
              <w:ind w:left="21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актуальных</w:t>
            </w:r>
            <w:r>
              <w:rPr>
                <w:rFonts w:eastAsiaTheme="minorHAnsi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направлений</w:t>
            </w:r>
          </w:p>
          <w:p>
            <w:pPr>
              <w:pStyle w:val="TableParagraph"/>
              <w:spacing w:lineRule="auto" w:line="360"/>
              <w:ind w:left="277" w:right="142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повышения</w:t>
            </w:r>
            <w:r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квалификации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педагогов</w:t>
            </w:r>
            <w:r>
              <w:rPr>
                <w:rFonts w:eastAsiaTheme="minorHAns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их</w:t>
            </w:r>
            <w:r>
              <w:rPr>
                <w:rFonts w:eastAsiaTheme="minorHAnsi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аттестации на </w:t>
            </w:r>
            <w:r>
              <w:rPr>
                <w:rFonts w:eastAsiaTheme="minorHAnsi"/>
                <w:sz w:val="24"/>
                <w:szCs w:val="24"/>
                <w:lang w:val="en-US"/>
              </w:rPr>
              <w:t>I</w:t>
            </w:r>
            <w:r>
              <w:rPr>
                <w:rFonts w:eastAsiaTheme="minorHAnsi"/>
                <w:sz w:val="24"/>
                <w:szCs w:val="24"/>
                <w:lang w:val="ru-RU"/>
              </w:rPr>
              <w:t>, высшую категории или на соответствие занимаемой должности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512" w:leader="none"/>
                <w:tab w:val="left" w:pos="2090" w:leader="none"/>
              </w:tabs>
              <w:spacing w:lineRule="auto" w:line="360"/>
              <w:jc w:val="left"/>
              <w:rPr>
                <w:sz w:val="24"/>
                <w:szCs w:val="24"/>
              </w:rPr>
            </w:pP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>Привлечение</w:t>
            </w: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>молодых</w:t>
            </w:r>
          </w:p>
          <w:p>
            <w:pPr>
              <w:pStyle w:val="TableParagraph"/>
              <w:tabs>
                <w:tab w:val="clear" w:pos="708"/>
                <w:tab w:val="left" w:pos="2120" w:leader="none"/>
              </w:tabs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специалистов  (учитель</w:t>
            </w:r>
          </w:p>
          <w:p>
            <w:pPr>
              <w:pStyle w:val="TableParagraph"/>
              <w:tabs>
                <w:tab w:val="clear" w:pos="708"/>
                <w:tab w:val="left" w:pos="2077" w:leader="none"/>
              </w:tabs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начальных  классов),</w:t>
            </w:r>
          </w:p>
          <w:p>
            <w:pPr>
              <w:pStyle w:val="TableParagraph"/>
              <w:tabs>
                <w:tab w:val="clear" w:pos="708"/>
                <w:tab w:val="left" w:pos="2066" w:leader="none"/>
              </w:tabs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организация  курсовой</w:t>
            </w:r>
          </w:p>
          <w:p>
            <w:pPr>
              <w:pStyle w:val="TableParagraph"/>
              <w:tabs>
                <w:tab w:val="clear" w:pos="708"/>
                <w:tab w:val="left" w:pos="2119" w:leader="none"/>
              </w:tabs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переподготовки  (учитель</w:t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математики)</w:t>
            </w:r>
          </w:p>
          <w:p>
            <w:pPr>
              <w:pStyle w:val="TableParagraph"/>
              <w:tabs>
                <w:tab w:val="clear" w:pos="708"/>
                <w:tab w:val="left" w:pos="1227" w:leader="none"/>
                <w:tab w:val="left" w:pos="2896" w:leader="none"/>
              </w:tabs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</w:r>
          </w:p>
          <w:p>
            <w:pPr>
              <w:pStyle w:val="TableParagraph"/>
              <w:tabs>
                <w:tab w:val="clear" w:pos="708"/>
                <w:tab w:val="left" w:pos="1227" w:leader="none"/>
                <w:tab w:val="left" w:pos="2896" w:leader="none"/>
              </w:tabs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</w:r>
          </w:p>
          <w:p>
            <w:pPr>
              <w:pStyle w:val="TableParagraph"/>
              <w:tabs>
                <w:tab w:val="clear" w:pos="708"/>
                <w:tab w:val="left" w:pos="1227" w:leader="none"/>
                <w:tab w:val="left" w:pos="2896" w:leader="none"/>
              </w:tabs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</w:r>
          </w:p>
          <w:p>
            <w:pPr>
              <w:pStyle w:val="TableParagraph"/>
              <w:tabs>
                <w:tab w:val="clear" w:pos="708"/>
                <w:tab w:val="left" w:pos="1227" w:leader="none"/>
                <w:tab w:val="left" w:pos="2896" w:leader="none"/>
              </w:tabs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</w:r>
          </w:p>
          <w:p>
            <w:pPr>
              <w:pStyle w:val="TableParagraph"/>
              <w:tabs>
                <w:tab w:val="clear" w:pos="708"/>
                <w:tab w:val="left" w:pos="1227" w:leader="none"/>
                <w:tab w:val="left" w:pos="2896" w:leader="none"/>
              </w:tabs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2. Подача</w:t>
            </w:r>
            <w:r>
              <w:rPr>
                <w:rFonts w:eastAsiaTheme="minorHAnsi"/>
                <w:sz w:val="24"/>
                <w:szCs w:val="24"/>
                <w:lang w:val="en-US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информации</w:t>
            </w:r>
            <w:r>
              <w:rPr>
                <w:rFonts w:eastAsiaTheme="minorHAnsi"/>
                <w:sz w:val="24"/>
                <w:szCs w:val="24"/>
                <w:lang w:val="en-US"/>
              </w:rPr>
              <w:tab/>
            </w:r>
            <w:r>
              <w:rPr>
                <w:rFonts w:eastAsiaTheme="minorHAnsi"/>
                <w:spacing w:val="-10"/>
                <w:sz w:val="24"/>
                <w:szCs w:val="24"/>
                <w:lang w:val="en-US"/>
              </w:rPr>
              <w:t>в</w:t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МКУ  УО</w:t>
            </w:r>
            <w:r>
              <w:rPr>
                <w:rFonts w:eastAsiaTheme="minorHAnsi"/>
                <w:spacing w:val="7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spacing w:val="7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Центр</w:t>
            </w:r>
            <w:r>
              <w:rPr>
                <w:rFonts w:eastAsiaTheme="minorHAnsi"/>
                <w:spacing w:val="7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занятости  населения 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замещении  вакантных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должностей  педагога-психолога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и  </w:t>
            </w:r>
            <w:r>
              <w:rPr>
                <w:rFonts w:eastAsiaTheme="minorHAnsi"/>
                <w:sz w:val="24"/>
                <w:szCs w:val="24"/>
                <w:lang w:val="ru-RU"/>
              </w:rPr>
              <w:t>учителя</w:t>
            </w: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математики</w:t>
            </w:r>
          </w:p>
          <w:p>
            <w:pPr>
              <w:pStyle w:val="TableParagraph"/>
              <w:spacing w:lineRule="auto" w:line="360" w:before="133" w:after="0"/>
              <w:ind w:left="2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3.</w:t>
            </w:r>
            <w:r>
              <w:rPr>
                <w:rFonts w:eastAsiaTheme="minorHAnsi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Организация</w:t>
            </w:r>
          </w:p>
          <w:p>
            <w:pPr>
              <w:pStyle w:val="TableParagraph"/>
              <w:spacing w:lineRule="auto" w:line="360"/>
              <w:ind w:left="2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профориентационной</w:t>
            </w:r>
          </w:p>
          <w:p>
            <w:pPr>
              <w:pStyle w:val="TableParagraph"/>
              <w:spacing w:lineRule="auto" w:line="360"/>
              <w:ind w:left="2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работы</w:t>
            </w:r>
            <w:r>
              <w:rPr>
                <w:rFonts w:eastAsiaTheme="minorHAnsi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с</w:t>
            </w:r>
            <w:r>
              <w:rPr>
                <w:rFonts w:eastAsiaTheme="minorHAns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обучающимися.</w:t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Организация</w:t>
            </w:r>
            <w:r>
              <w:rPr>
                <w:rFonts w:eastAsiaTheme="minorHAnsi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работы</w:t>
            </w:r>
            <w:r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>по</w:t>
            </w:r>
          </w:p>
          <w:p>
            <w:pPr>
              <w:pStyle w:val="TableParagraph"/>
              <w:spacing w:lineRule="auto" w:line="360"/>
              <w:ind w:left="2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целевому</w:t>
            </w:r>
            <w:r>
              <w:rPr>
                <w:rFonts w:eastAsiaTheme="minorHAns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обучению</w:t>
            </w:r>
          </w:p>
          <w:p>
            <w:pPr>
              <w:pStyle w:val="TableParagraph"/>
              <w:spacing w:lineRule="auto" w:line="360"/>
              <w:ind w:left="2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выпускников</w:t>
            </w:r>
            <w:r>
              <w:rPr>
                <w:rFonts w:eastAsiaTheme="minorHAnsi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школы,</w:t>
            </w:r>
          </w:p>
          <w:p>
            <w:pPr>
              <w:pStyle w:val="TableParagraph"/>
              <w:spacing w:lineRule="auto" w:line="360"/>
              <w:ind w:left="2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2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4.</w:t>
            </w:r>
            <w:r>
              <w:rPr>
                <w:rFonts w:eastAsiaTheme="minorHAnsi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Использование</w:t>
            </w:r>
          </w:p>
          <w:p>
            <w:pPr>
              <w:pStyle w:val="TableParagraph"/>
              <w:spacing w:lineRule="auto" w:line="360"/>
              <w:ind w:left="2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возможностей</w:t>
            </w:r>
            <w:r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сетевого</w:t>
            </w:r>
          </w:p>
          <w:p>
            <w:pPr>
              <w:pStyle w:val="TableParagraph"/>
              <w:spacing w:lineRule="auto" w:line="360"/>
              <w:ind w:left="21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взаимодействия.</w:t>
            </w:r>
          </w:p>
          <w:p>
            <w:pPr>
              <w:pStyle w:val="TableParagraph"/>
              <w:tabs>
                <w:tab w:val="clear" w:pos="708"/>
                <w:tab w:val="left" w:pos="2178" w:leader="none"/>
              </w:tabs>
              <w:spacing w:lineRule="auto" w:line="360" w:before="133" w:after="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5. Составление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графика</w:t>
            </w:r>
          </w:p>
          <w:p>
            <w:pPr>
              <w:pStyle w:val="TableParagraph"/>
              <w:tabs>
                <w:tab w:val="clear" w:pos="708"/>
                <w:tab w:val="left" w:pos="1536" w:leader="none"/>
              </w:tabs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повышения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квалификации</w:t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педагогов,</w:t>
            </w:r>
            <w:r>
              <w:rPr>
                <w:rFonts w:eastAsiaTheme="minorHAnsi"/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стимулирование</w:t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педагогов</w:t>
            </w:r>
            <w:r>
              <w:rPr>
                <w:rFonts w:eastAsiaTheme="minorHAnsi"/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на</w:t>
            </w:r>
            <w:r>
              <w:rPr>
                <w:rFonts w:eastAsiaTheme="minorHAnsi"/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прохождение аттестации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с  </w:t>
            </w: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целью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установления категорийности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TableParagraph"/>
              <w:tabs>
                <w:tab w:val="clear" w:pos="708"/>
                <w:tab w:val="left" w:pos="829" w:leader="none"/>
              </w:tabs>
              <w:spacing w:lineRule="auto" w:line="360" w:before="133" w:after="0"/>
              <w:ind w:left="105" w:hanging="0"/>
              <w:jc w:val="left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</w:r>
          </w:p>
          <w:p>
            <w:pPr>
              <w:pStyle w:val="TableParagraph"/>
              <w:tabs>
                <w:tab w:val="clear" w:pos="708"/>
                <w:tab w:val="left" w:pos="829" w:leader="none"/>
              </w:tabs>
              <w:spacing w:lineRule="auto" w:line="360" w:before="133" w:after="0"/>
              <w:ind w:left="105" w:hanging="0"/>
              <w:jc w:val="left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</w:r>
          </w:p>
          <w:p>
            <w:pPr>
              <w:pStyle w:val="TableParagraph"/>
              <w:tabs>
                <w:tab w:val="clear" w:pos="708"/>
                <w:tab w:val="left" w:pos="829" w:leader="none"/>
              </w:tabs>
              <w:spacing w:lineRule="auto" w:line="360" w:before="133" w:after="0"/>
              <w:ind w:left="105" w:hanging="0"/>
              <w:jc w:val="left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</w:r>
          </w:p>
          <w:p>
            <w:pPr>
              <w:pStyle w:val="TableParagraph"/>
              <w:tabs>
                <w:tab w:val="clear" w:pos="708"/>
                <w:tab w:val="left" w:pos="829" w:leader="none"/>
              </w:tabs>
              <w:spacing w:lineRule="auto" w:line="360" w:before="133" w:after="0"/>
              <w:ind w:left="105" w:hanging="0"/>
              <w:jc w:val="left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</w:r>
          </w:p>
          <w:p>
            <w:pPr>
              <w:pStyle w:val="TableParagraph"/>
              <w:tabs>
                <w:tab w:val="clear" w:pos="708"/>
                <w:tab w:val="left" w:pos="829" w:leader="none"/>
              </w:tabs>
              <w:spacing w:lineRule="auto" w:line="360" w:before="133" w:after="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>Зам.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директора</w:t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>ВР</w:t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Директор</w:t>
            </w:r>
          </w:p>
          <w:p>
            <w:pPr>
              <w:pStyle w:val="TableParagraph"/>
              <w:spacing w:lineRule="auto" w:line="360" w:before="133" w:after="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Зам.</w:t>
            </w:r>
            <w:r>
              <w:rPr>
                <w:rFonts w:eastAsiaTheme="minorHAnsi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директора</w:t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по</w:t>
            </w:r>
            <w:r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6" w:hanging="0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  <w:t>2022</w:t>
            </w:r>
            <w:r>
              <w:rPr>
                <w:rFonts w:eastAsiaTheme="minorHAnsi"/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HAnsi"/>
                <w:spacing w:val="-5"/>
                <w:sz w:val="24"/>
                <w:szCs w:val="24"/>
                <w:lang w:val="en-US"/>
              </w:rPr>
              <w:t>г.</w:t>
            </w:r>
          </w:p>
        </w:tc>
      </w:tr>
      <w:tr>
        <w:trPr>
          <w:trHeight w:val="6928" w:hRule="atLeast"/>
        </w:trPr>
        <w:tc>
          <w:tcPr>
            <w:tcW w:w="30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277" w:right="142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  <w:tc>
          <w:tcPr>
            <w:tcW w:w="3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  <w:tc>
          <w:tcPr>
            <w:tcW w:w="19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en-US"/>
              </w:rPr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6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май</w:t>
            </w:r>
            <w:r>
              <w:rPr>
                <w:rFonts w:eastAsiaTheme="minorHAnsi"/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2022</w:t>
            </w:r>
            <w:r>
              <w:rPr>
                <w:rFonts w:eastAsiaTheme="minorHAnsi"/>
                <w:spacing w:val="2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г</w:t>
            </w:r>
            <w:r>
              <w:rPr>
                <w:rFonts w:eastAsiaTheme="minorHAnsi"/>
                <w:spacing w:val="3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>–</w:t>
            </w:r>
          </w:p>
          <w:p>
            <w:pPr>
              <w:pStyle w:val="TableParagraph"/>
              <w:tabs>
                <w:tab w:val="clear" w:pos="708"/>
                <w:tab w:val="left" w:pos="964" w:leader="none"/>
              </w:tabs>
              <w:spacing w:lineRule="auto" w:line="360"/>
              <w:ind w:left="10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август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2022 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>г.</w:t>
            </w:r>
          </w:p>
          <w:p>
            <w:pPr>
              <w:pStyle w:val="TableParagraph"/>
              <w:spacing w:lineRule="auto" w:line="360" w:before="133" w:after="0"/>
              <w:ind w:left="106" w:hanging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33" w:after="0"/>
              <w:ind w:left="106" w:hanging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33" w:after="0"/>
              <w:ind w:left="106" w:hanging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33" w:after="0"/>
              <w:ind w:left="106" w:hanging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2022–</w:t>
            </w: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2025 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>гг</w:t>
            </w:r>
          </w:p>
          <w:p>
            <w:pPr>
              <w:pStyle w:val="TableParagraph"/>
              <w:spacing w:lineRule="auto" w:line="360"/>
              <w:ind w:left="10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33" w:after="0"/>
              <w:ind w:left="106" w:hanging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2022–</w:t>
            </w: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2025 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>гг</w:t>
            </w:r>
          </w:p>
          <w:p>
            <w:pPr>
              <w:pStyle w:val="TableParagraph"/>
              <w:spacing w:lineRule="auto" w:line="360" w:before="133" w:after="0"/>
              <w:ind w:left="10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33" w:after="0"/>
              <w:ind w:left="106" w:hanging="0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2022–</w:t>
            </w: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2025 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>гг</w:t>
            </w:r>
          </w:p>
          <w:p>
            <w:pPr>
              <w:pStyle w:val="TableParagraph"/>
              <w:spacing w:lineRule="auto" w:line="360" w:before="133" w:after="0"/>
              <w:ind w:left="10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1040" w:right="380" w:header="0" w:top="1240" w:footer="1007" w:bottom="12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11"/>
        <w:spacing w:lineRule="auto" w:line="360" w:before="87" w:after="0"/>
        <w:ind w:left="4314" w:right="480" w:hanging="3184"/>
        <w:jc w:val="left"/>
        <w:rPr>
          <w:sz w:val="24"/>
          <w:szCs w:val="24"/>
        </w:rPr>
      </w:pPr>
      <w:r>
        <w:rPr>
          <w:sz w:val="24"/>
          <w:szCs w:val="24"/>
        </w:rPr>
        <w:t>Направление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Высокая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рисками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учебной </w:t>
      </w:r>
      <w:r>
        <w:rPr>
          <w:spacing w:val="-2"/>
          <w:sz w:val="24"/>
          <w:szCs w:val="24"/>
        </w:rPr>
        <w:t>неуспешности</w:t>
      </w:r>
    </w:p>
    <w:p>
      <w:pPr>
        <w:pStyle w:val="Style19"/>
        <w:spacing w:lineRule="auto" w:line="360"/>
        <w:ind w:left="477" w:right="449" w:hanging="0"/>
        <w:rPr>
          <w:sz w:val="24"/>
          <w:szCs w:val="24"/>
        </w:rPr>
      </w:pPr>
      <w:r>
        <w:rPr>
          <w:sz w:val="24"/>
          <w:szCs w:val="24"/>
        </w:rPr>
        <w:t>Цель: Снижение доли обучающихся с рисками учебной неуспешности к концу 2022 – 2023 учебного года за счёт создания условий для эффективного обучения и повышения мотивации школьников к учебной деятельности.</w:t>
      </w:r>
    </w:p>
    <w:p>
      <w:pPr>
        <w:sectPr>
          <w:type w:val="continuous"/>
          <w:pgSz w:w="11906" w:h="16838"/>
          <w:pgMar w:left="1040" w:right="380" w:header="0" w:top="1240" w:footer="1007" w:bottom="1240" w:gutter="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751" w:type="dxa"/>
        <w:jc w:val="left"/>
        <w:tblInd w:w="295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088"/>
        <w:gridCol w:w="3120"/>
        <w:gridCol w:w="1982"/>
        <w:gridCol w:w="1560"/>
      </w:tblGrid>
      <w:tr>
        <w:trPr>
          <w:trHeight w:val="445" w:hRule="atLeast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10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Задачи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Сроки</w:t>
            </w:r>
          </w:p>
          <w:p>
            <w:pPr>
              <w:pStyle w:val="TableParagraph"/>
              <w:spacing w:lineRule="auto" w:line="360" w:before="3" w:after="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Реализации</w:t>
            </w:r>
          </w:p>
        </w:tc>
      </w:tr>
      <w:tr>
        <w:trPr>
          <w:trHeight w:val="13319" w:hRule="atLeast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561" w:leader="none"/>
                <w:tab w:val="left" w:pos="2226" w:leader="none"/>
                <w:tab w:val="left" w:pos="2869" w:leader="none"/>
              </w:tabs>
              <w:spacing w:lineRule="auto" w:line="360"/>
              <w:ind w:left="215" w:right="93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 xml:space="preserve">Провести диагностику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 xml:space="preserve">обучающихся </w:t>
            </w:r>
            <w:r>
              <w:rPr>
                <w:rFonts w:eastAsia="Calibri" w:eastAsiaTheme="minorHAnsi"/>
                <w:spacing w:val="-10"/>
                <w:sz w:val="24"/>
                <w:szCs w:val="24"/>
                <w:lang w:val="ru-RU" w:eastAsia="en-US"/>
              </w:rPr>
              <w:t xml:space="preserve">с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 xml:space="preserve">трудностями в учебной деятельности с целью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 xml:space="preserve">выявления  причин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затруднений</w:t>
            </w:r>
            <w:r>
              <w:rPr>
                <w:rFonts w:eastAsia="Calibri" w:eastAsiaTheme="minorHAnsi"/>
                <w:spacing w:val="68"/>
                <w:w w:val="15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в</w:t>
            </w:r>
            <w:r>
              <w:rPr>
                <w:rFonts w:eastAsia="Calibri" w:eastAsiaTheme="minorHAnsi"/>
                <w:spacing w:val="72"/>
                <w:w w:val="15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>обучении.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494" w:leader="none"/>
              </w:tabs>
              <w:spacing w:lineRule="auto" w:line="360"/>
              <w:ind w:left="215" w:right="9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На основе проведённой диагностики разработать методики повышения мотивации обучающихся.</w:t>
            </w:r>
          </w:p>
          <w:p>
            <w:pPr>
              <w:pStyle w:val="TableParagraph"/>
              <w:spacing w:lineRule="auto" w:line="360"/>
              <w:ind w:left="277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3. Проводить</w:t>
            </w:r>
          </w:p>
          <w:p>
            <w:pPr>
              <w:pStyle w:val="TableParagraph"/>
              <w:tabs>
                <w:tab w:val="clear" w:pos="708"/>
                <w:tab w:val="left" w:pos="1762" w:leader="none"/>
                <w:tab w:val="left" w:pos="1870" w:leader="none"/>
                <w:tab w:val="left" w:pos="1995" w:leader="none"/>
                <w:tab w:val="left" w:pos="2844" w:leader="none"/>
              </w:tabs>
              <w:spacing w:lineRule="auto" w:line="360"/>
              <w:ind w:left="215" w:right="9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целенаправленную индивидуальную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  <w:t xml:space="preserve"> 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групповую  работа  </w:t>
            </w:r>
            <w:r>
              <w:rPr>
                <w:rFonts w:eastAsiaTheme="minorHAnsi"/>
                <w:spacing w:val="-3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8"/>
                <w:sz w:val="24"/>
                <w:szCs w:val="24"/>
                <w:lang w:val="ru-RU"/>
              </w:rPr>
              <w:t xml:space="preserve">с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разными  группами обучающихся, способствующую повышению  мотивации учащихся.</w:t>
            </w:r>
          </w:p>
          <w:p>
            <w:pPr>
              <w:pStyle w:val="TableParagraph"/>
              <w:tabs>
                <w:tab w:val="clear" w:pos="708"/>
                <w:tab w:val="left" w:pos="1065" w:leader="none"/>
                <w:tab w:val="left" w:pos="1066" w:leader="none"/>
                <w:tab w:val="left" w:pos="2052" w:leader="none"/>
                <w:tab w:val="left" w:pos="2866" w:leader="none"/>
              </w:tabs>
              <w:spacing w:lineRule="auto" w:line="360"/>
              <w:ind w:left="215" w:right="9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4. Применять 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в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повседневной  практике технологию формирующего </w:t>
            </w:r>
            <w:r>
              <w:rPr>
                <w:rFonts w:eastAsiaTheme="minorHAnsi"/>
                <w:sz w:val="24"/>
                <w:szCs w:val="24"/>
                <w:lang w:val="ru-RU"/>
              </w:rPr>
              <w:t>оценивания,</w:t>
            </w:r>
            <w:r>
              <w:rPr>
                <w:rFonts w:eastAsiaTheme="minorHAnsi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использовать технологию тьюторства.</w:t>
            </w:r>
          </w:p>
          <w:p>
            <w:pPr>
              <w:pStyle w:val="TableParagraph"/>
              <w:tabs>
                <w:tab w:val="clear" w:pos="708"/>
                <w:tab w:val="left" w:pos="863" w:leader="none"/>
                <w:tab w:val="left" w:pos="864" w:leader="none"/>
                <w:tab w:val="left" w:pos="1625" w:leader="none"/>
                <w:tab w:val="left" w:pos="1839" w:leader="none"/>
                <w:tab w:val="left" w:pos="2302" w:leader="none"/>
              </w:tabs>
              <w:spacing w:lineRule="auto" w:line="360"/>
              <w:ind w:left="215" w:right="9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6"/>
                <w:sz w:val="24"/>
                <w:szCs w:val="24"/>
                <w:lang w:val="ru-RU"/>
              </w:rPr>
              <w:t>5. По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возможности организовать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психолого- педагогическое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сопро- вождение образовательного</w:t>
            </w:r>
            <w:r>
              <w:rPr>
                <w:rFonts w:eastAsiaTheme="minorHAnsi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процесса.</w:t>
            </w:r>
          </w:p>
          <w:p>
            <w:pPr>
              <w:pStyle w:val="TableParagraph"/>
              <w:tabs>
                <w:tab w:val="clear" w:pos="708"/>
                <w:tab w:val="left" w:pos="475" w:leader="none"/>
              </w:tabs>
              <w:spacing w:lineRule="auto" w:line="360"/>
              <w:ind w:left="215" w:right="9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6.Организовать</w:t>
            </w:r>
            <w:r>
              <w:rPr>
                <w:rFonts w:eastAsiaTheme="minorHAnsi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работу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по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повышению</w:t>
            </w:r>
          </w:p>
          <w:p>
            <w:pPr>
              <w:pStyle w:val="TableParagraph"/>
              <w:tabs>
                <w:tab w:val="clear" w:pos="708"/>
                <w:tab w:val="left" w:pos="747" w:leader="none"/>
                <w:tab w:val="left" w:pos="1784" w:leader="none"/>
                <w:tab w:val="left" w:pos="1836" w:leader="none"/>
                <w:tab w:val="left" w:pos="2283" w:leader="none"/>
                <w:tab w:val="left" w:pos="2538" w:leader="none"/>
                <w:tab w:val="left" w:pos="2848" w:leader="none"/>
              </w:tabs>
              <w:spacing w:lineRule="auto" w:line="360"/>
              <w:ind w:left="215" w:right="98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профессиональных компетентностей</w:t>
            </w:r>
            <w:r>
              <w:rPr>
                <w:rFonts w:eastAsiaTheme="minorHAnsi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педагогов  </w:t>
            </w:r>
            <w:r>
              <w:rPr>
                <w:rFonts w:eastAsiaTheme="minorHAnsi"/>
                <w:spacing w:val="-6"/>
                <w:sz w:val="24"/>
                <w:szCs w:val="24"/>
                <w:lang w:val="ru-RU"/>
              </w:rPr>
              <w:t xml:space="preserve">за  </w:t>
            </w: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счёт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проведения  семинаров, </w:t>
            </w:r>
            <w:r>
              <w:rPr>
                <w:rFonts w:eastAsiaTheme="minorHAnsi"/>
                <w:sz w:val="24"/>
                <w:szCs w:val="24"/>
                <w:lang w:val="ru-RU"/>
              </w:rPr>
              <w:t>тренингов</w:t>
            </w:r>
            <w:r>
              <w:rPr>
                <w:rFonts w:eastAsiaTheme="minorHAnsi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т.</w:t>
            </w:r>
            <w:r>
              <w:rPr>
                <w:rFonts w:eastAsiaTheme="minorHAnsi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д.,</w:t>
            </w:r>
            <w:r>
              <w:rPr>
                <w:rFonts w:eastAsiaTheme="minorHAnsi"/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работы </w:t>
            </w:r>
            <w:r>
              <w:rPr>
                <w:rFonts w:eastAsiaTheme="minorHAnsi"/>
                <w:spacing w:val="-6"/>
                <w:sz w:val="24"/>
                <w:szCs w:val="24"/>
                <w:lang w:val="ru-RU"/>
              </w:rPr>
              <w:t>по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самообразованию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прохождения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курсов повышения</w:t>
            </w:r>
            <w:r>
              <w:rPr>
                <w:rFonts w:eastAsiaTheme="minorHAnsi"/>
                <w:spacing w:val="8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квалификации.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413" w:leader="none"/>
              </w:tabs>
              <w:spacing w:lineRule="auto" w:line="360"/>
              <w:ind w:left="110" w:right="89" w:hanging="0"/>
              <w:rPr>
                <w:sz w:val="24"/>
                <w:szCs w:val="24"/>
                <w:lang w:val="ru-RU"/>
              </w:rPr>
            </w:pP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Активизировать</w:t>
            </w:r>
            <w:r>
              <w:rPr>
                <w:rFonts w:eastAsia="Calibri" w:eastAsiaTheme="minorHAnsi"/>
                <w:spacing w:val="2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участие родителей в жизни школы,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457" w:leader="none"/>
              </w:tabs>
              <w:spacing w:lineRule="auto" w:line="360"/>
              <w:ind w:left="110" w:right="96" w:hanging="0"/>
              <w:jc w:val="left"/>
              <w:rPr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>Активизировать</w:t>
            </w:r>
            <w:r>
              <w:rPr>
                <w:rFonts w:eastAsia="Calibri" w:eastAsiaTheme="minorHAnsi"/>
                <w:spacing w:val="61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en-US" w:eastAsia="en-US"/>
              </w:rPr>
              <w:t xml:space="preserve">работа </w:t>
            </w:r>
            <w:r>
              <w:rPr>
                <w:rFonts w:eastAsia="Calibri" w:eastAsiaTheme="minorHAnsi"/>
                <w:spacing w:val="-2"/>
                <w:sz w:val="24"/>
                <w:szCs w:val="24"/>
                <w:lang w:val="en-US" w:eastAsia="en-US"/>
              </w:rPr>
              <w:t>школьного  самоуправления.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8"/>
                <w:tab w:val="left" w:pos="24" w:leader="none"/>
              </w:tabs>
              <w:spacing w:lineRule="auto" w:line="360"/>
              <w:ind w:left="105" w:right="9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1. Проведение диагностики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обучающихся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с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трудностями в учебной деятельности с целью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выявления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причин </w:t>
            </w:r>
            <w:r>
              <w:rPr>
                <w:rFonts w:eastAsiaTheme="minorHAnsi"/>
                <w:sz w:val="24"/>
                <w:szCs w:val="24"/>
                <w:lang w:val="ru-RU"/>
              </w:rPr>
              <w:t>затруднений в обучении.</w:t>
            </w:r>
          </w:p>
          <w:p>
            <w:pPr>
              <w:pStyle w:val="TableParagraph"/>
              <w:tabs>
                <w:tab w:val="clear" w:pos="708"/>
                <w:tab w:val="left" w:pos="595" w:leader="none"/>
              </w:tabs>
              <w:spacing w:lineRule="auto" w:line="360"/>
              <w:ind w:left="105" w:right="97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2. Разработка методики повышения мотивации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обучающихся.</w:t>
            </w:r>
          </w:p>
          <w:p>
            <w:pPr>
              <w:pStyle w:val="TableParagraph"/>
              <w:tabs>
                <w:tab w:val="clear" w:pos="708"/>
                <w:tab w:val="left" w:pos="1677" w:leader="none"/>
                <w:tab w:val="left" w:pos="1685" w:leader="none"/>
                <w:tab w:val="left" w:pos="1899" w:leader="none"/>
                <w:tab w:val="left" w:pos="2029" w:leader="none"/>
                <w:tab w:val="left" w:pos="2882" w:leader="none"/>
              </w:tabs>
              <w:spacing w:lineRule="auto" w:line="360"/>
              <w:ind w:left="105" w:right="9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tabs>
                <w:tab w:val="clear" w:pos="708"/>
                <w:tab w:val="left" w:pos="1677" w:leader="none"/>
                <w:tab w:val="left" w:pos="1685" w:leader="none"/>
                <w:tab w:val="left" w:pos="1899" w:leader="none"/>
                <w:tab w:val="left" w:pos="2029" w:leader="none"/>
                <w:tab w:val="left" w:pos="2882" w:leader="none"/>
              </w:tabs>
              <w:spacing w:lineRule="auto" w:line="360"/>
              <w:ind w:left="105" w:right="96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3. Организация индивидуальной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  <w:t xml:space="preserve">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групповой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работы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8"/>
                <w:sz w:val="24"/>
                <w:szCs w:val="24"/>
                <w:lang w:val="ru-RU"/>
              </w:rPr>
              <w:t xml:space="preserve">с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разными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группами обучающихся, способствующей повышению мотивации учащихся.</w:t>
            </w:r>
          </w:p>
          <w:p>
            <w:pPr>
              <w:pStyle w:val="TableParagraph"/>
              <w:tabs>
                <w:tab w:val="clear" w:pos="708"/>
                <w:tab w:val="left" w:pos="1677" w:leader="none"/>
                <w:tab w:val="left" w:pos="1685" w:leader="none"/>
                <w:tab w:val="left" w:pos="1899" w:leader="none"/>
                <w:tab w:val="left" w:pos="2029" w:leader="none"/>
                <w:tab w:val="left" w:pos="2882" w:leader="none"/>
              </w:tabs>
              <w:spacing w:lineRule="auto" w:line="360"/>
              <w:ind w:left="105" w:right="9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tabs>
                <w:tab w:val="clear" w:pos="708"/>
                <w:tab w:val="left" w:pos="422" w:leader="none"/>
                <w:tab w:val="left" w:pos="2000" w:leader="none"/>
              </w:tabs>
              <w:spacing w:lineRule="auto" w:line="360"/>
              <w:ind w:left="105" w:right="9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4.Вовлечение учащихся в участие во Всероссийских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конкурсах «Большая</w:t>
            </w:r>
          </w:p>
          <w:p>
            <w:pPr>
              <w:pStyle w:val="TableParagraph"/>
              <w:tabs>
                <w:tab w:val="clear" w:pos="708"/>
                <w:tab w:val="left" w:pos="1942" w:leader="none"/>
              </w:tabs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перемена», «Сириус»,</w:t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«Проектория».</w:t>
            </w:r>
          </w:p>
          <w:p>
            <w:pPr>
              <w:pStyle w:val="TableParagraph"/>
              <w:tabs>
                <w:tab w:val="clear" w:pos="708"/>
                <w:tab w:val="left" w:pos="1094" w:leader="none"/>
                <w:tab w:val="left" w:pos="1095" w:leader="none"/>
                <w:tab w:val="left" w:pos="1838" w:leader="none"/>
                <w:tab w:val="left" w:pos="1912" w:leader="none"/>
                <w:tab w:val="left" w:pos="2325" w:leader="none"/>
                <w:tab w:val="left" w:pos="2874" w:leader="none"/>
              </w:tabs>
              <w:spacing w:lineRule="auto" w:line="360"/>
              <w:ind w:left="105" w:right="96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tabs>
                <w:tab w:val="clear" w:pos="708"/>
                <w:tab w:val="left" w:pos="1094" w:leader="none"/>
                <w:tab w:val="left" w:pos="1095" w:leader="none"/>
                <w:tab w:val="left" w:pos="1838" w:leader="none"/>
                <w:tab w:val="left" w:pos="1912" w:leader="none"/>
                <w:tab w:val="left" w:pos="2325" w:leader="none"/>
                <w:tab w:val="left" w:pos="2874" w:leader="none"/>
              </w:tabs>
              <w:spacing w:lineRule="auto" w:line="360"/>
              <w:ind w:left="105" w:right="9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5. Изучение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и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использование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 xml:space="preserve">в 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работе современных педагогических</w:t>
            </w:r>
            <w:r>
              <w:rPr>
                <w:rFonts w:eastAsiaTheme="minorHAnsi"/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технологий: технологии </w:t>
            </w:r>
            <w:r>
              <w:rPr>
                <w:rFonts w:eastAsiaTheme="minorHAnsi"/>
                <w:sz w:val="24"/>
                <w:szCs w:val="24"/>
                <w:lang w:val="ru-RU"/>
              </w:rPr>
              <w:t>формирующего</w:t>
            </w:r>
            <w:r>
              <w:rPr>
                <w:rFonts w:eastAsiaTheme="minorHAnsi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оценивания и технологии тьюторства.</w:t>
            </w:r>
          </w:p>
          <w:p>
            <w:pPr>
              <w:pStyle w:val="TableParagraph"/>
              <w:tabs>
                <w:tab w:val="clear" w:pos="708"/>
                <w:tab w:val="left" w:pos="417" w:leader="none"/>
              </w:tabs>
              <w:spacing w:lineRule="auto" w:line="360"/>
              <w:ind w:left="105" w:right="9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6.Организация</w:t>
            </w:r>
            <w:r>
              <w:rPr>
                <w:rFonts w:eastAsiaTheme="minorHAnsi"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психолого-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педагогического сопровождения </w:t>
            </w:r>
            <w:r>
              <w:rPr>
                <w:rFonts w:eastAsiaTheme="minorHAnsi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eastAsiaTheme="minorHAnsi"/>
                <w:spacing w:val="75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процесса</w:t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4"/>
                <w:sz w:val="24"/>
                <w:szCs w:val="24"/>
                <w:lang w:val="en-US"/>
              </w:rPr>
              <w:t>(при</w:t>
            </w:r>
            <w:r>
              <w:rPr>
                <w:rFonts w:eastAsiaTheme="minorHAnsi"/>
                <w:sz w:val="24"/>
                <w:szCs w:val="24"/>
                <w:lang w:val="en-US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наличии</w:t>
            </w:r>
            <w:r>
              <w:rPr>
                <w:rFonts w:eastAsiaTheme="minorHAnsi"/>
                <w:sz w:val="24"/>
                <w:szCs w:val="24"/>
                <w:lang w:val="en-US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педагога- психолога).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537" w:leader="none"/>
              </w:tabs>
              <w:spacing w:lineRule="auto" w:line="360"/>
              <w:ind w:left="105" w:right="99" w:hang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Участие педагогов в семинарах, мастер-классах по обобщению опытом.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1684" w:leader="none"/>
                <w:tab w:val="left" w:pos="1685" w:leader="none"/>
                <w:tab w:val="left" w:pos="2277" w:leader="none"/>
              </w:tabs>
              <w:spacing w:lineRule="auto" w:line="360" w:before="2" w:after="0"/>
              <w:ind w:left="105" w:right="96" w:hanging="432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eastAsiaTheme="minorHAnsi"/>
                <w:spacing w:val="-2"/>
                <w:sz w:val="24"/>
                <w:szCs w:val="24"/>
                <w:lang w:val="ru-RU" w:eastAsia="en-US"/>
              </w:rPr>
              <w:t xml:space="preserve">8.Организация индивидуальной  работы учителями-предметниками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со слабыми учащимися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403" w:leader="none"/>
              </w:tabs>
              <w:spacing w:lineRule="auto" w:line="360" w:before="2" w:after="0"/>
              <w:ind w:left="105" w:right="99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Вовлечение</w:t>
            </w:r>
            <w:r>
              <w:rPr>
                <w:rFonts w:eastAsia="Calibri" w:eastAsiaTheme="minorHAnsi"/>
                <w:spacing w:val="33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родителей</w:t>
            </w:r>
            <w:r>
              <w:rPr>
                <w:rFonts w:eastAsia="Calibri" w:eastAsiaTheme="minorHAnsi"/>
                <w:spacing w:val="34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eastAsia="Calibri" w:eastAsiaTheme="minorHAnsi"/>
                <w:sz w:val="24"/>
                <w:szCs w:val="24"/>
                <w:lang w:val="ru-RU" w:eastAsia="en-US"/>
              </w:rPr>
              <w:t>в жизнь школы.</w:t>
            </w:r>
          </w:p>
          <w:p>
            <w:pPr>
              <w:pStyle w:val="TableParagraph"/>
              <w:tabs>
                <w:tab w:val="clear" w:pos="708"/>
                <w:tab w:val="left" w:pos="675" w:leader="none"/>
                <w:tab w:val="left" w:pos="677" w:leader="none"/>
                <w:tab w:val="left" w:pos="2277" w:leader="none"/>
              </w:tabs>
              <w:spacing w:lineRule="auto" w:line="360" w:before="6" w:after="0"/>
              <w:ind w:left="105" w:right="99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10.Активизация  работы школьного</w:t>
            </w:r>
          </w:p>
          <w:p>
            <w:pPr>
              <w:pStyle w:val="TableParagraph"/>
              <w:tabs>
                <w:tab w:val="clear" w:pos="708"/>
                <w:tab w:val="left" w:pos="872" w:leader="none"/>
                <w:tab w:val="left" w:pos="2042" w:leader="none"/>
              </w:tabs>
              <w:spacing w:lineRule="auto" w:line="360"/>
              <w:ind w:left="105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самоуправления.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Сентябрь,</w:t>
            </w:r>
            <w:r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2022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10"/>
                <w:sz w:val="24"/>
                <w:szCs w:val="24"/>
                <w:lang w:val="ru-RU"/>
              </w:rPr>
              <w:t>г</w:t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84" w:after="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Октябрь,</w:t>
            </w:r>
            <w:r>
              <w:rPr>
                <w:rFonts w:eastAsiaTheme="minorHAns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2022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 xml:space="preserve"> г.</w:t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3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2022</w:t>
            </w:r>
            <w:r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–</w:t>
            </w:r>
            <w:r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2025</w:t>
            </w:r>
            <w:r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>гг</w:t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2022</w:t>
            </w:r>
            <w:r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–</w:t>
            </w:r>
            <w:r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2025</w:t>
            </w:r>
            <w:r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>гг</w:t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205" w:after="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205" w:after="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2022</w:t>
            </w:r>
            <w:r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г –</w:t>
            </w:r>
            <w:r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2025</w:t>
            </w:r>
            <w:r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>гг</w:t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64" w:after="0"/>
              <w:ind w:left="105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2022</w:t>
            </w:r>
            <w:r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–</w:t>
            </w:r>
            <w:r>
              <w:rPr>
                <w:rFonts w:eastAsiaTheme="minorHAnsi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>2025</w:t>
            </w:r>
            <w:r>
              <w:rPr>
                <w:rFonts w:eastAsiaTheme="minorHAnsi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5"/>
                <w:sz w:val="24"/>
                <w:szCs w:val="24"/>
                <w:lang w:val="ru-RU"/>
              </w:rPr>
              <w:t>гг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06" w:right="19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rFonts w:eastAsiaTheme="minorHAnsi"/>
                <w:sz w:val="24"/>
                <w:szCs w:val="24"/>
                <w:lang w:val="ru-RU"/>
              </w:rPr>
              <w:t>по УВР</w:t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tabs>
                <w:tab w:val="clear" w:pos="708"/>
                <w:tab w:val="left" w:pos="686" w:leader="none"/>
              </w:tabs>
              <w:spacing w:lineRule="auto" w:line="360" w:before="222" w:after="0"/>
              <w:ind w:left="106" w:right="9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директора</w:t>
            </w:r>
            <w:r>
              <w:rPr>
                <w:rFonts w:eastAsiaTheme="minorHAnsi"/>
                <w:spacing w:val="8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по УВР </w:t>
            </w:r>
          </w:p>
          <w:p>
            <w:pPr>
              <w:pStyle w:val="TableParagraph"/>
              <w:tabs>
                <w:tab w:val="clear" w:pos="708"/>
                <w:tab w:val="left" w:pos="686" w:leader="none"/>
              </w:tabs>
              <w:spacing w:lineRule="auto" w:line="360" w:before="222" w:after="0"/>
              <w:ind w:left="106" w:right="9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Администра </w:t>
            </w: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>ция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школы, педагоги</w:t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88" w:after="0"/>
              <w:ind w:left="106" w:right="170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88" w:after="0"/>
              <w:ind w:left="106" w:right="17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Зам. директо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ра по УВР, </w:t>
            </w:r>
          </w:p>
          <w:p>
            <w:pPr>
              <w:pStyle w:val="TableParagraph"/>
              <w:spacing w:lineRule="auto" w:line="360" w:before="188" w:after="0"/>
              <w:ind w:left="106" w:right="17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88" w:after="0"/>
              <w:ind w:left="106" w:right="17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по ВР </w:t>
            </w:r>
          </w:p>
          <w:p>
            <w:pPr>
              <w:pStyle w:val="TableParagraph"/>
              <w:spacing w:lineRule="auto" w:line="360" w:before="188" w:after="0"/>
              <w:ind w:left="106" w:right="17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88" w:after="0"/>
              <w:ind w:left="106" w:right="17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188" w:after="0"/>
              <w:ind w:left="106" w:right="170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Администра</w:t>
            </w:r>
          </w:p>
          <w:p>
            <w:pPr>
              <w:pStyle w:val="TableParagraph"/>
              <w:tabs>
                <w:tab w:val="clear" w:pos="708"/>
                <w:tab w:val="left" w:pos="686" w:leader="none"/>
              </w:tabs>
              <w:spacing w:lineRule="auto" w:line="360" w:before="2" w:after="0"/>
              <w:ind w:left="106" w:right="9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>ция</w:t>
            </w:r>
            <w:r>
              <w:rPr>
                <w:rFonts w:eastAsiaTheme="minorHAnsi"/>
                <w:sz w:val="24"/>
                <w:szCs w:val="24"/>
                <w:lang w:val="ru-RU"/>
              </w:rPr>
              <w:tab/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школы, педагоги</w:t>
            </w:r>
          </w:p>
          <w:p>
            <w:pPr>
              <w:pStyle w:val="TableParagraph"/>
              <w:spacing w:lineRule="auto" w:line="360" w:before="211" w:after="0"/>
              <w:ind w:left="106" w:hanging="0"/>
              <w:jc w:val="left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 w:before="211" w:after="0"/>
              <w:ind w:left="10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Администра </w:t>
            </w:r>
            <w:r>
              <w:rPr>
                <w:rFonts w:eastAsiaTheme="minorHAnsi"/>
                <w:sz w:val="24"/>
                <w:szCs w:val="24"/>
                <w:lang w:val="ru-RU"/>
              </w:rPr>
              <w:t xml:space="preserve">ция школы,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>социальный педагог,</w:t>
            </w:r>
          </w:p>
          <w:p>
            <w:pPr>
              <w:pStyle w:val="TableParagraph"/>
              <w:spacing w:lineRule="auto" w:line="360"/>
              <w:ind w:left="10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педагог- психолог </w:t>
            </w:r>
          </w:p>
          <w:p>
            <w:pPr>
              <w:pStyle w:val="TableParagraph"/>
              <w:spacing w:lineRule="auto" w:line="360" w:before="4" w:after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</w:r>
          </w:p>
          <w:p>
            <w:pPr>
              <w:pStyle w:val="TableParagraph"/>
              <w:spacing w:lineRule="auto" w:line="360"/>
              <w:ind w:left="106" w:hanging="0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pacing w:val="-4"/>
                <w:sz w:val="24"/>
                <w:szCs w:val="24"/>
                <w:lang w:val="ru-RU"/>
              </w:rPr>
              <w:t xml:space="preserve">Зам. </w:t>
            </w:r>
            <w:r>
              <w:rPr>
                <w:rFonts w:eastAsiaTheme="minorHAnsi"/>
                <w:spacing w:val="-2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rFonts w:eastAsiaTheme="minorHAnsi"/>
                <w:sz w:val="24"/>
                <w:szCs w:val="24"/>
                <w:lang w:val="ru-RU"/>
              </w:rPr>
              <w:t>по ВР</w:t>
            </w:r>
          </w:p>
          <w:p>
            <w:pPr>
              <w:pStyle w:val="TableParagraph"/>
              <w:spacing w:lineRule="auto" w:line="360"/>
              <w:ind w:left="106" w:hanging="0"/>
              <w:jc w:val="left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spacing w:val="-2"/>
                <w:sz w:val="24"/>
                <w:szCs w:val="24"/>
                <w:lang w:val="en-US"/>
              </w:rPr>
              <w:t>Педагог- организатор</w:t>
            </w:r>
          </w:p>
        </w:tc>
      </w:tr>
    </w:tbl>
    <w:p>
      <w:pPr>
        <w:sectPr>
          <w:footerReference w:type="default" r:id="rId5"/>
          <w:type w:val="continuous"/>
          <w:pgSz w:w="11906" w:h="16838"/>
          <w:pgMar w:left="1040" w:right="380" w:header="0" w:top="1240" w:footer="1007" w:bottom="12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9"/>
        <w:spacing w:lineRule="auto" w:line="360" w:before="87" w:after="0"/>
        <w:ind w:left="400" w:right="475" w:hanging="0"/>
        <w:jc w:val="both"/>
        <w:rPr>
          <w:sz w:val="24"/>
          <w:szCs w:val="24"/>
        </w:rPr>
      </w:pPr>
      <w:r>
        <w:rPr>
          <w:sz w:val="24"/>
          <w:szCs w:val="24"/>
        </w:rPr>
        <w:t>Ожидаемый конечный результат: Получение качественного образования обучающимися и положительной динамики образовательных результатов ш</w:t>
      </w:r>
      <w:r>
        <w:rPr>
          <w:spacing w:val="-2"/>
          <w:sz w:val="24"/>
          <w:szCs w:val="24"/>
        </w:rPr>
        <w:t>колы.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Создание в 2023 -2025 г.г. организационно-педагогических  условий для повышения качества образовательных результатов по математике обучающихся основной школы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6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Mangal"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4">
              <wp:simplePos x="0" y="0"/>
              <wp:positionH relativeFrom="page">
                <wp:posOffset>6835140</wp:posOffset>
              </wp:positionH>
              <wp:positionV relativeFrom="page">
                <wp:posOffset>9882505</wp:posOffset>
              </wp:positionV>
              <wp:extent cx="241300" cy="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-23234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7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</w:rPr>
                            <w:t>16</w:t>
                          </w:r>
                          <w:r>
                            <w:rPr>
                              <w:sz w:val="24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-182.95pt;mso-wrap-distance-left:9pt;mso-wrap-distance-right:9pt;mso-wrap-distance-top:0pt;mso-wrap-distance-bottom:0pt;margin-top:778.15pt;mso-position-vertical-relative:page;margin-left:538.2pt;mso-position-horizontal-relative:page">
              <v:textbox inset="0in,0in,0in,0in">
                <w:txbxContent>
                  <w:p>
                    <w:pPr>
                      <w:pStyle w:val="Style27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</w:rPr>
                      <w:instrText> PAGE </w:instrText>
                    </w:r>
                    <w:r>
                      <w:rPr>
                        <w:sz w:val="24"/>
                        <w:spacing w:val="-5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</w:rPr>
                      <w:t>16</w:t>
                    </w:r>
                    <w:r>
                      <w:rPr>
                        <w:sz w:val="24"/>
                        <w:spacing w:val="-5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8">
              <wp:simplePos x="0" y="0"/>
              <wp:positionH relativeFrom="page">
                <wp:posOffset>6835140</wp:posOffset>
              </wp:positionH>
              <wp:positionV relativeFrom="page">
                <wp:posOffset>9882505</wp:posOffset>
              </wp:positionV>
              <wp:extent cx="241300" cy="19431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7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</w:rPr>
                            <w:t>20</w:t>
                          </w:r>
                          <w:r>
                            <w:rPr>
                              <w:sz w:val="24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15pt;mso-position-vertical-relative:page;margin-left:538.2pt;mso-position-horizontal-relative:page">
              <v:textbox inset="0in,0in,0in,0in">
                <w:txbxContent>
                  <w:p>
                    <w:pPr>
                      <w:pStyle w:val="Style27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</w:rPr>
                      <w:instrText> PAGE </w:instrText>
                    </w:r>
                    <w:r>
                      <w:rPr>
                        <w:sz w:val="24"/>
                        <w:spacing w:val="-5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</w:rPr>
                      <w:t>20</w:t>
                    </w:r>
                    <w:r>
                      <w:rPr>
                        <w:sz w:val="24"/>
                        <w:spacing w:val="-5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8">
              <wp:simplePos x="0" y="0"/>
              <wp:positionH relativeFrom="page">
                <wp:posOffset>6835140</wp:posOffset>
              </wp:positionH>
              <wp:positionV relativeFrom="page">
                <wp:posOffset>9882505</wp:posOffset>
              </wp:positionV>
              <wp:extent cx="241300" cy="19431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7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</w:rPr>
                            <w:t>20</w:t>
                          </w:r>
                          <w:r>
                            <w:rPr>
                              <w:sz w:val="24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778.15pt;mso-position-vertical-relative:page;margin-left:538.2pt;mso-position-horizontal-relative:page">
              <v:textbox inset="0in,0in,0in,0in">
                <w:txbxContent>
                  <w:p>
                    <w:pPr>
                      <w:pStyle w:val="Style27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</w:rPr>
                      <w:instrText> PAGE </w:instrText>
                    </w:r>
                    <w:r>
                      <w:rPr>
                        <w:sz w:val="24"/>
                        <w:spacing w:val="-5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</w:rPr>
                      <w:t>20</w:t>
                    </w:r>
                    <w:r>
                      <w:rPr>
                        <w:sz w:val="24"/>
                        <w:spacing w:val="-5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19">
              <wp:simplePos x="0" y="0"/>
              <wp:positionH relativeFrom="page">
                <wp:posOffset>6835140</wp:posOffset>
              </wp:positionH>
              <wp:positionV relativeFrom="page">
                <wp:posOffset>9882505</wp:posOffset>
              </wp:positionV>
              <wp:extent cx="241300" cy="0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-232346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7"/>
                            <w:spacing w:before="10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z w:val="24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</w:rPr>
                            <w:t>21</w:t>
                          </w:r>
                          <w:r>
                            <w:rPr>
                              <w:sz w:val="24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-182.95pt;mso-wrap-distance-left:9pt;mso-wrap-distance-right:9pt;mso-wrap-distance-top:0pt;mso-wrap-distance-bottom:0pt;margin-top:778.15pt;mso-position-vertical-relative:page;margin-left:538.2pt;mso-position-horizontal-relative:page">
              <v:textbox inset="0in,0in,0in,0in">
                <w:txbxContent>
                  <w:p>
                    <w:pPr>
                      <w:pStyle w:val="Style27"/>
                      <w:spacing w:before="10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</w:rPr>
                      <w:instrText> PAGE </w:instrText>
                    </w:r>
                    <w:r>
                      <w:rPr>
                        <w:sz w:val="24"/>
                        <w:spacing w:val="-5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</w:rPr>
                      <w:t>21</w:t>
                    </w:r>
                    <w:r>
                      <w:rPr>
                        <w:sz w:val="24"/>
                        <w:spacing w:val="-5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7"/>
      <w:numFmt w:val="decimal"/>
      <w:lvlText w:val="%1."/>
      <w:lvlJc w:val="left"/>
      <w:pPr>
        <w:tabs>
          <w:tab w:val="num" w:pos="0"/>
        </w:tabs>
        <w:ind w:left="105" w:hanging="432"/>
      </w:pPr>
      <w:rPr>
        <w:sz w:val="24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01" w:hanging="43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02" w:hanging="43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03" w:hanging="43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04" w:hanging="43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05" w:hanging="43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06" w:hanging="43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07" w:hanging="43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08" w:hanging="432"/>
      </w:pPr>
      <w:rPr>
        <w:rFonts w:ascii="Symbol" w:hAnsi="Symbol" w:cs="Symbol" w:hint="default"/>
      </w:rPr>
    </w:lvl>
  </w:abstractNum>
  <w:abstractNum w:abstractNumId="5">
    <w:lvl w:ilvl="0">
      <w:start w:val="6"/>
      <w:numFmt w:val="decimal"/>
      <w:lvlText w:val="%1."/>
      <w:lvlJc w:val="left"/>
      <w:pPr>
        <w:tabs>
          <w:tab w:val="num" w:pos="0"/>
        </w:tabs>
        <w:ind w:left="110" w:hanging="302"/>
      </w:pPr>
      <w:rPr>
        <w:sz w:val="24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15" w:hanging="30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11" w:hanging="30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07" w:hanging="30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03" w:hanging="30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99" w:hanging="30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94" w:hanging="30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90" w:hanging="30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486" w:hanging="302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15" w:hanging="346"/>
      </w:pPr>
      <w:rPr>
        <w:sz w:val="24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5" w:hanging="34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1" w:hanging="34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77" w:hanging="34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63" w:hanging="34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49" w:hanging="34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34" w:hanging="34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20" w:hanging="34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06" w:hanging="346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210" w:hanging="278"/>
      </w:pPr>
      <w:rPr>
        <w:sz w:val="24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9" w:hanging="27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8" w:hanging="27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7" w:hanging="27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76" w:hanging="27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65" w:hanging="27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54" w:hanging="27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43" w:hanging="27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32" w:hanging="278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15" w:hanging="355"/>
      </w:pPr>
      <w:rPr>
        <w:sz w:val="24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5" w:hanging="35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1" w:hanging="35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77" w:hanging="35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63" w:hanging="35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49" w:hanging="35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34" w:hanging="35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20" w:hanging="35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06" w:hanging="355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106" w:hanging="346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038" w:hanging="34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76" w:hanging="34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15" w:hanging="34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3" w:hanging="34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2" w:hanging="34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0" w:hanging="34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8" w:hanging="34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7" w:hanging="346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60" w:hanging="361"/>
      </w:pPr>
      <w:rPr>
        <w:sz w:val="28"/>
        <w:i w:val="false"/>
        <w:b w:val="false"/>
        <w:szCs w:val="28"/>
        <w:iCs w:val="false"/>
        <w:bCs w:val="false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2" w:hanging="36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4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77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9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22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4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6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9" w:hanging="361"/>
      </w:pPr>
      <w:rPr>
        <w:rFonts w:ascii="Symbol" w:hAnsi="Symbol" w:cs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210" w:hanging="278"/>
      </w:pPr>
      <w:rPr>
        <w:sz w:val="24"/>
        <w:i w:val="false"/>
        <w:b w:val="false"/>
        <w:szCs w:val="24"/>
        <w:iCs w:val="false"/>
        <w:bCs w:val="false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9" w:hanging="27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98" w:hanging="27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87" w:hanging="27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76" w:hanging="27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665" w:hanging="27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954" w:hanging="27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243" w:hanging="27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532" w:hanging="278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4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25" w:hanging="18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3dfd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1"/>
    <w:qFormat/>
    <w:rsid w:val="006f6e8d"/>
    <w:pPr>
      <w:widowControl w:val="false"/>
      <w:spacing w:lineRule="auto" w:line="240" w:before="0" w:after="0"/>
      <w:ind w:left="3164" w:hanging="526"/>
      <w:outlineLvl w:val="0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6f6e8d"/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character" w:styleId="Style13" w:customStyle="1">
    <w:name w:val="Основной текст Знак"/>
    <w:basedOn w:val="DefaultParagraphFont"/>
    <w:link w:val="a4"/>
    <w:uiPriority w:val="1"/>
    <w:qFormat/>
    <w:rsid w:val="006f6e8d"/>
    <w:rPr>
      <w:rFonts w:ascii="Times New Roman" w:hAnsi="Times New Roman" w:eastAsia="Times New Roman" w:cs="Times New Roman"/>
      <w:sz w:val="28"/>
      <w:szCs w:val="28"/>
      <w:lang w:eastAsia="en-US"/>
    </w:rPr>
  </w:style>
  <w:style w:type="character" w:styleId="Style14" w:customStyle="1">
    <w:name w:val="Без интервала Знак"/>
    <w:link w:val="a8"/>
    <w:uiPriority w:val="1"/>
    <w:qFormat/>
    <w:locked/>
    <w:rsid w:val="001a35bc"/>
    <w:rPr>
      <w:rFonts w:ascii="Times New Roman" w:hAnsi="Times New Roman" w:eastAsia="Times New Roman" w:cs="Times New Roman"/>
      <w:color w:val="000000"/>
      <w:sz w:val="28"/>
    </w:rPr>
  </w:style>
  <w:style w:type="character" w:styleId="Style15" w:customStyle="1">
    <w:name w:val="Верхний колонтитул Знак"/>
    <w:basedOn w:val="DefaultParagraphFont"/>
    <w:link w:val="aa"/>
    <w:uiPriority w:val="99"/>
    <w:semiHidden/>
    <w:qFormat/>
    <w:rsid w:val="00746628"/>
    <w:rPr/>
  </w:style>
  <w:style w:type="character" w:styleId="Style16" w:customStyle="1">
    <w:name w:val="Нижний колонтитул Знак"/>
    <w:basedOn w:val="DefaultParagraphFont"/>
    <w:link w:val="ac"/>
    <w:uiPriority w:val="99"/>
    <w:semiHidden/>
    <w:qFormat/>
    <w:rsid w:val="00746628"/>
    <w:rPr/>
  </w:style>
  <w:style w:type="character" w:styleId="Style17" w:customStyle="1">
    <w:name w:val="Текст выноски Знак"/>
    <w:basedOn w:val="DefaultParagraphFont"/>
    <w:link w:val="ae"/>
    <w:uiPriority w:val="99"/>
    <w:semiHidden/>
    <w:qFormat/>
    <w:rsid w:val="00b25717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a5"/>
    <w:uiPriority w:val="1"/>
    <w:qFormat/>
    <w:rsid w:val="006f6e8d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ba7791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eastAsia="en-US" w:val="ru-RU" w:bidi="ar-SA"/>
    </w:rPr>
  </w:style>
  <w:style w:type="paragraph" w:styleId="ListParagraph">
    <w:name w:val="List Paragraph"/>
    <w:basedOn w:val="Normal"/>
    <w:uiPriority w:val="34"/>
    <w:qFormat/>
    <w:rsid w:val="006f6e8d"/>
    <w:pPr>
      <w:widowControl w:val="false"/>
      <w:spacing w:lineRule="auto" w:line="240" w:before="0" w:after="0"/>
      <w:ind w:left="3164" w:hanging="526"/>
    </w:pPr>
    <w:rPr>
      <w:rFonts w:ascii="Times New Roman" w:hAnsi="Times New Roman" w:eastAsia="Times New Roman" w:cs="Times New Roman"/>
      <w:lang w:eastAsia="en-US"/>
    </w:rPr>
  </w:style>
  <w:style w:type="paragraph" w:styleId="Style23" w:customStyle="1">
    <w:name w:val="???????"/>
    <w:qFormat/>
    <w:rsid w:val="00e34472"/>
    <w:pPr>
      <w:widowControl/>
      <w:bidi w:val="0"/>
      <w:spacing w:lineRule="atLeast" w:line="200" w:before="0" w:after="0"/>
      <w:jc w:val="left"/>
    </w:pPr>
    <w:rPr>
      <w:rFonts w:ascii="Mangal" w:hAnsi="Mangal" w:eastAsia="Microsoft YaHei" w:cs="Mangal"/>
      <w:color w:val="FFFFFF"/>
      <w:kern w:val="2"/>
      <w:sz w:val="36"/>
      <w:szCs w:val="36"/>
      <w:lang w:val="ru-RU" w:eastAsia="ru-RU" w:bidi="ar-SA"/>
    </w:rPr>
  </w:style>
  <w:style w:type="paragraph" w:styleId="111" w:customStyle="1">
    <w:name w:val="Заголовок 11"/>
    <w:basedOn w:val="Normal"/>
    <w:uiPriority w:val="1"/>
    <w:qFormat/>
    <w:rsid w:val="001a35bc"/>
    <w:pPr>
      <w:widowControl w:val="false"/>
      <w:spacing w:lineRule="auto" w:line="240" w:before="0" w:after="0"/>
      <w:ind w:left="1900" w:right="1855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1a35bc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lang w:eastAsia="en-US"/>
    </w:rPr>
  </w:style>
  <w:style w:type="paragraph" w:styleId="1LTGliederung1" w:customStyle="1">
    <w:name w:val="??????? 1~LT~Gliederung 1"/>
    <w:uiPriority w:val="99"/>
    <w:qFormat/>
    <w:rsid w:val="001a35bc"/>
    <w:pPr>
      <w:widowControl/>
      <w:bidi w:val="0"/>
      <w:spacing w:lineRule="auto" w:line="216" w:before="0" w:after="283"/>
      <w:jc w:val="left"/>
    </w:pPr>
    <w:rPr>
      <w:rFonts w:ascii="Mangal" w:hAnsi="Mangal" w:eastAsia="Microsoft YaHei" w:cs="Mangal"/>
      <w:color w:val="000000"/>
      <w:kern w:val="2"/>
      <w:sz w:val="56"/>
      <w:szCs w:val="56"/>
      <w:lang w:val="ru-RU" w:eastAsia="ru-RU" w:bidi="ar-SA"/>
    </w:rPr>
  </w:style>
  <w:style w:type="paragraph" w:styleId="NoSpacing">
    <w:name w:val="No Spacing"/>
    <w:link w:val="a9"/>
    <w:uiPriority w:val="1"/>
    <w:qFormat/>
    <w:rsid w:val="001a35bc"/>
    <w:pPr>
      <w:widowControl/>
      <w:bidi w:val="0"/>
      <w:spacing w:lineRule="auto" w:line="240" w:before="0" w:after="0"/>
      <w:ind w:left="3" w:firstLine="70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b"/>
    <w:uiPriority w:val="99"/>
    <w:semiHidden/>
    <w:unhideWhenUsed/>
    <w:rsid w:val="007466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d"/>
    <w:uiPriority w:val="99"/>
    <w:semiHidden/>
    <w:unhideWhenUsed/>
    <w:rsid w:val="0074662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b2571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779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a35bc"/>
    <w:pPr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Application>LibreOffice/6.4.6.2$Linux_X86_64 LibreOffice_project/40$Build-2</Application>
  <Pages>21</Pages>
  <Words>2869</Words>
  <Characters>20334</Characters>
  <CharactersWithSpaces>23275</CharactersWithSpaces>
  <Paragraphs>394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2023-02-14T08:17:00Z</dcterms:created>
  <dc:creator>User</dc:creator>
  <dc:description/>
  <dc:language>ru-RU</dc:language>
  <cp:lastModifiedBy/>
  <cp:lastPrinted>2023-05-29T05:34:00Z</cp:lastPrinted>
  <dcterms:modified xsi:type="dcterms:W3CDTF">2023-05-29T13:08:12Z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